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FB1500" w14:textId="1E5718B5" w:rsidR="00457195" w:rsidRPr="00457195" w:rsidRDefault="00000000" w:rsidP="004571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>Annex 2</w:t>
      </w:r>
      <w:r w:rsidRPr="00457195">
        <w:rPr>
          <w:rFonts w:ascii="Bookman Old Style" w:hAnsi="Bookman Old Style"/>
          <w:b/>
          <w:bCs/>
          <w:sz w:val="24"/>
          <w:szCs w:val="24"/>
        </w:rPr>
        <w:t xml:space="preserve">   </w:t>
      </w: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Checklist for Submission of Request for Approval of New Application </w:t>
      </w:r>
    </w:p>
    <w:p w14:paraId="7884895A" w14:textId="77777777" w:rsidR="00457195" w:rsidRDefault="004571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Bookman Old Style" w:hAnsi="Bookman Old Style"/>
          <w:b/>
          <w:bCs/>
          <w:color w:val="000000"/>
          <w:sz w:val="24"/>
          <w:szCs w:val="24"/>
          <w:highlight w:val="white"/>
        </w:rPr>
      </w:pPr>
    </w:p>
    <w:p w14:paraId="13F4B483" w14:textId="6768515F" w:rsidR="00457195" w:rsidRDefault="004571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Bookman Old Style" w:hAnsi="Bookman Old Style"/>
          <w:b/>
          <w:bCs/>
          <w:color w:val="000000"/>
          <w:sz w:val="24"/>
          <w:szCs w:val="24"/>
          <w:highlight w:val="white"/>
        </w:rPr>
      </w:pPr>
      <w:r w:rsidRPr="00457195">
        <w:rPr>
          <w:rFonts w:ascii="Bookman Old Style" w:hAnsi="Bookman Old Style"/>
          <w:b/>
          <w:bCs/>
          <w:noProof/>
          <w:color w:val="000000"/>
          <w:sz w:val="24"/>
          <w:szCs w:val="24"/>
        </w:rPr>
        <w:drawing>
          <wp:inline distT="19050" distB="19050" distL="19050" distR="19050" wp14:anchorId="2806A00D" wp14:editId="2136D3D6">
            <wp:extent cx="888365" cy="777343"/>
            <wp:effectExtent l="0" t="0" r="190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8365" cy="7773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B847E7" w14:textId="0F964C2B" w:rsidR="00490BF5" w:rsidRPr="004571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457195">
        <w:rPr>
          <w:rFonts w:ascii="Bookman Old Style" w:hAnsi="Bookman Old Style"/>
          <w:b/>
          <w:bCs/>
          <w:color w:val="000000"/>
          <w:sz w:val="24"/>
          <w:szCs w:val="24"/>
          <w:highlight w:val="white"/>
        </w:rPr>
        <w:t>MINISTRY OF HEALTH</w:t>
      </w: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 </w:t>
      </w:r>
    </w:p>
    <w:p w14:paraId="11AB38F2" w14:textId="77777777" w:rsidR="00490BF5" w:rsidRPr="004571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 w:line="240" w:lineRule="auto"/>
        <w:jc w:val="center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PHARMACY AND POISONS BOARD </w:t>
      </w:r>
    </w:p>
    <w:p w14:paraId="70B44F16" w14:textId="77777777" w:rsidR="00490BF5" w:rsidRPr="004571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" w:line="240" w:lineRule="auto"/>
        <w:ind w:left="8"/>
        <w:rPr>
          <w:rFonts w:ascii="Bookman Old Style" w:hAnsi="Bookman Old Style"/>
          <w:b/>
          <w:bCs/>
          <w:color w:val="000000"/>
          <w:sz w:val="24"/>
          <w:szCs w:val="24"/>
          <w:u w:val="single"/>
        </w:rPr>
      </w:pPr>
      <w:r w:rsidRPr="00457195">
        <w:rPr>
          <w:rFonts w:ascii="Bookman Old Style" w:hAnsi="Bookman Old Style"/>
          <w:b/>
          <w:bCs/>
          <w:color w:val="000000"/>
          <w:sz w:val="24"/>
          <w:szCs w:val="24"/>
          <w:u w:val="single"/>
        </w:rPr>
        <w:t xml:space="preserve">Checklist for Submitting a Request for New Application </w:t>
      </w:r>
    </w:p>
    <w:p w14:paraId="2174E940" w14:textId="77777777" w:rsidR="004571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4" w:line="351" w:lineRule="auto"/>
        <w:ind w:left="8" w:right="1138"/>
        <w:rPr>
          <w:rFonts w:ascii="Bookman Old Style" w:hAnsi="Bookman Old Style"/>
          <w:color w:val="000000"/>
          <w:sz w:val="24"/>
          <w:szCs w:val="24"/>
        </w:rPr>
      </w:pP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>ECCT</w:t>
      </w:r>
      <w:r w:rsidR="00457195">
        <w:rPr>
          <w:rFonts w:ascii="Bookman Old Style" w:hAnsi="Bookman Old Style"/>
          <w:b/>
          <w:bCs/>
          <w:color w:val="000000"/>
          <w:sz w:val="24"/>
          <w:szCs w:val="24"/>
        </w:rPr>
        <w:t>.</w:t>
      </w: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>No</w:t>
      </w:r>
      <w:r w:rsidRPr="00457195">
        <w:rPr>
          <w:rFonts w:ascii="Bookman Old Style" w:hAnsi="Bookman Old Style"/>
          <w:color w:val="000000"/>
          <w:sz w:val="24"/>
          <w:szCs w:val="24"/>
        </w:rPr>
        <w:t>……………………………………………….……………………</w:t>
      </w:r>
    </w:p>
    <w:p w14:paraId="504B0184" w14:textId="6822D329" w:rsidR="00490BF5" w:rsidRPr="004571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4" w:line="351" w:lineRule="auto"/>
        <w:ind w:left="8" w:right="1138"/>
        <w:rPr>
          <w:rFonts w:ascii="Bookman Old Style" w:hAnsi="Bookman Old Style"/>
          <w:color w:val="000000"/>
          <w:sz w:val="24"/>
          <w:szCs w:val="24"/>
        </w:rPr>
      </w:pP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StudyTitle </w:t>
      </w:r>
      <w:r w:rsidRPr="00457195">
        <w:rPr>
          <w:rFonts w:ascii="Bookman Old Style" w:hAnsi="Bookman Old Style"/>
          <w:color w:val="000000"/>
          <w:sz w:val="24"/>
          <w:szCs w:val="24"/>
        </w:rPr>
        <w:t>……………..………………………………………………………</w:t>
      </w:r>
    </w:p>
    <w:tbl>
      <w:tblPr>
        <w:tblStyle w:val="a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"/>
        <w:gridCol w:w="5357"/>
        <w:gridCol w:w="1569"/>
        <w:gridCol w:w="1319"/>
      </w:tblGrid>
      <w:tr w:rsidR="00490BF5" w:rsidRPr="00457195" w14:paraId="3093E844" w14:textId="77777777">
        <w:trPr>
          <w:trHeight w:val="36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60ED3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No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3A7BD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Item 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FDDE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Version No. </w:t>
            </w: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5D908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>Date</w:t>
            </w:r>
          </w:p>
        </w:tc>
      </w:tr>
      <w:tr w:rsidR="00490BF5" w:rsidRPr="00457195" w14:paraId="799EF3B0" w14:textId="77777777">
        <w:trPr>
          <w:trHeight w:val="364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42CF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9CB53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6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Cover letter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A1DF8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A5BD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0D6E6EB7" w14:textId="77777777">
        <w:trPr>
          <w:trHeight w:val="364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9155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F676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The Study Protocol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FDF5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4744C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59FAE2E9" w14:textId="77777777">
        <w:trPr>
          <w:trHeight w:val="106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A138F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9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D2DD1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217" w:right="321" w:firstLine="7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Patient Information leaflet and Informed consent  form (English, Swahili and local languages to be  used)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36EBC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C0AE6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5131F617" w14:textId="77777777">
        <w:trPr>
          <w:trHeight w:val="364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D7D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6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7383B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Investigators Brochure/Package inserts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4F7F7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991F9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1D6B4E27" w14:textId="77777777">
        <w:trPr>
          <w:trHeight w:val="106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ABB2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2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9B49D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2" w:lineRule="auto"/>
              <w:ind w:left="233" w:right="1017" w:hanging="9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Investigational Medicinal Product Dossier  (IMPD) including stability data of the  </w:t>
            </w:r>
          </w:p>
          <w:p w14:paraId="2B82936C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ind w:left="225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study product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E6C67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180EA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552A6ECD" w14:textId="77777777">
        <w:trPr>
          <w:trHeight w:val="72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1EA0A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C45A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225" w:right="823" w:hanging="9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Adequate data and information on previous  studies and phases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8185E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B90B0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4F5F8FFE" w14:textId="77777777">
        <w:trPr>
          <w:trHeight w:val="106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99785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8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6BC7B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222" w:right="536" w:firstLine="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GMP certificate of the investigational product  from the site of manufacture and Certificate of  analysis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99B7D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EFE53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481C780D" w14:textId="77777777">
        <w:trPr>
          <w:trHeight w:val="1416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3D4F3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0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lastRenderedPageBreak/>
              <w:t xml:space="preserve">8.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D214E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213" w:right="393" w:firstLine="10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Pictorial Sample of the investigational products.  This </w:t>
            </w:r>
          </w:p>
          <w:p w14:paraId="21E37B90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347" w:lineRule="auto"/>
              <w:ind w:left="217" w:right="70" w:firstLine="7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sample should include the text of the labeling to be  used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0F11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6CB27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69969D0F" w14:textId="77777777">
        <w:trPr>
          <w:trHeight w:val="71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65F3F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6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0A32B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223" w:right="970" w:firstLine="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Signed investigator(s) CV(s) including that  of study Pharmacist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073B2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37404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5BA0191A" w14:textId="77777777">
        <w:trPr>
          <w:trHeight w:val="71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43FF6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10.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68F57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52" w:lineRule="auto"/>
              <w:ind w:left="225" w:right="258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Evidence of recent GCP training of the core study  staff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5E7AE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5C76C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4D4E3628" w14:textId="77777777">
        <w:trPr>
          <w:trHeight w:val="71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F45B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11.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E1D3A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223" w:right="922" w:firstLine="1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DSMB Charter/draft charter including the  composition and meeting schedule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40F90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5EAD2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</w:tbl>
    <w:p w14:paraId="4C807B64" w14:textId="77777777" w:rsidR="00490BF5" w:rsidRPr="00457195" w:rsidRDefault="00490B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ookman Old Style" w:hAnsi="Bookman Old Style"/>
          <w:color w:val="000000"/>
        </w:rPr>
      </w:pPr>
    </w:p>
    <w:p w14:paraId="780A8384" w14:textId="77777777" w:rsidR="00490BF5" w:rsidRPr="00457195" w:rsidRDefault="00490B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ookman Old Style" w:hAnsi="Bookman Old Style"/>
          <w:color w:val="000000"/>
        </w:rPr>
      </w:pPr>
    </w:p>
    <w:tbl>
      <w:tblPr>
        <w:tblStyle w:val="a0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"/>
        <w:gridCol w:w="5357"/>
        <w:gridCol w:w="1569"/>
        <w:gridCol w:w="1319"/>
      </w:tblGrid>
      <w:tr w:rsidR="00490BF5" w:rsidRPr="00457195" w14:paraId="6E5511DE" w14:textId="77777777">
        <w:trPr>
          <w:trHeight w:val="106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45723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12.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FC10B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9" w:lineRule="auto"/>
              <w:ind w:left="221" w:right="217" w:firstLine="5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Statistical Analysis Plan submitted at submission  of initial application or an undertaking to submit  it before end of enrolment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D88FA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CD1B0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08C6648B" w14:textId="77777777">
        <w:trPr>
          <w:trHeight w:val="364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B760C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13.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C82B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Detailed budget of the study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EECC9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BA1B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17EDFC8B" w14:textId="77777777">
        <w:trPr>
          <w:trHeight w:val="71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BEDF4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14.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9217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2" w:lineRule="auto"/>
              <w:ind w:left="225" w:right="618" w:firstLine="1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Copy of favorable opinion letter from the local  Ethics Review Committee (ERC).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55E23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4020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0207475C" w14:textId="77777777">
        <w:trPr>
          <w:trHeight w:val="36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E301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15.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F8A1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Indemnity cover for PI and investigators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D2D60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2A380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47A00614" w14:textId="77777777">
        <w:trPr>
          <w:trHeight w:val="364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95070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16.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FC57C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Insurance Certificate for the study participants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80CED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4A2A2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5B3B0950" w14:textId="77777777">
        <w:trPr>
          <w:trHeight w:val="106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61650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17.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2EE3B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6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Copy of current Practice Licenses for the  </w:t>
            </w:r>
          </w:p>
          <w:p w14:paraId="195A07E1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line="240" w:lineRule="auto"/>
              <w:ind w:left="22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Investigators </w:t>
            </w:r>
          </w:p>
          <w:p w14:paraId="2DED104A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240" w:lineRule="auto"/>
              <w:ind w:left="22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and study Pharmacist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6C0A5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96B03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41EFE790" w14:textId="77777777">
        <w:trPr>
          <w:trHeight w:val="107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116E3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18.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A74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52" w:lineRule="auto"/>
              <w:ind w:left="221" w:right="794" w:firstLine="4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Copy of approval letter(s) from collaborating  institutions </w:t>
            </w:r>
          </w:p>
          <w:p w14:paraId="42184993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223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or other regulatory authorities, if applicable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B5888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021DC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67601C69" w14:textId="77777777">
        <w:trPr>
          <w:trHeight w:val="1766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55B5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lastRenderedPageBreak/>
              <w:t xml:space="preserve">19.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BC4CA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9" w:lineRule="auto"/>
              <w:ind w:left="223" w:right="745" w:firstLine="2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For multicenter/multi-site studies, a site specific addendum for each of the proposed  sites including among other things the sites’  capacity to carry out the </w:t>
            </w:r>
          </w:p>
          <w:p w14:paraId="4BC95086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225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study i.e. personnel, equipment, laboratory etc.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3080A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81591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5D200E64" w14:textId="77777777">
        <w:trPr>
          <w:trHeight w:val="71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EE5F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20.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87425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5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Registration at the clinical trial portal at </w:t>
            </w:r>
          </w:p>
          <w:p w14:paraId="7FCC733F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line="240" w:lineRule="auto"/>
              <w:ind w:left="830"/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</w:pPr>
            <w:r w:rsidRPr="00457195">
              <w:rPr>
                <w:rFonts w:ascii="Bookman Old Style" w:hAnsi="Bookman Old Style"/>
                <w:color w:val="0066FF"/>
                <w:sz w:val="20"/>
                <w:szCs w:val="20"/>
              </w:rPr>
              <w:t>w</w:t>
            </w:r>
            <w:r w:rsidRPr="00457195"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  <w:t>ww.ctr. pharmacyboardkenya.org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E46D9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E28C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</w:pPr>
          </w:p>
        </w:tc>
      </w:tr>
      <w:tr w:rsidR="00490BF5" w:rsidRPr="00457195" w14:paraId="3C2B4923" w14:textId="77777777">
        <w:trPr>
          <w:trHeight w:val="1065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03FF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21.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162B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52" w:lineRule="auto"/>
              <w:ind w:left="213" w:right="410" w:firstLine="11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Registration of the study at Pan African Clinical  Trials </w:t>
            </w:r>
          </w:p>
          <w:p w14:paraId="2EEA42DE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40" w:lineRule="auto"/>
              <w:ind w:left="225"/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Registry </w:t>
            </w:r>
            <w:r w:rsidRPr="00457195"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  <w:t>https://pactr.samrc.ac.za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410EB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F225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66FF"/>
                <w:sz w:val="20"/>
                <w:szCs w:val="20"/>
                <w:u w:val="single"/>
              </w:rPr>
            </w:pPr>
          </w:p>
        </w:tc>
      </w:tr>
      <w:tr w:rsidR="00490BF5" w:rsidRPr="00457195" w14:paraId="08E3C1B9" w14:textId="77777777">
        <w:trPr>
          <w:trHeight w:val="1852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1996E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22.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8095F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Signed Declarations; </w:t>
            </w:r>
          </w:p>
          <w:p w14:paraId="02DC5762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327" w:lineRule="auto"/>
              <w:ind w:left="593" w:right="440" w:hanging="8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a) </w:t>
            </w: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Financial Disclosure/Conflict Of Interest </w:t>
            </w:r>
            <w:r w:rsidRPr="00457195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b) </w:t>
            </w: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Compliance with GCP, Legal and  </w:t>
            </w:r>
          </w:p>
          <w:p w14:paraId="5A110438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945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 xml:space="preserve">Regulatory requirements </w:t>
            </w:r>
          </w:p>
          <w:p w14:paraId="59DBCC55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227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Submission of correct information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D09D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1FAEA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2D5622D2" w14:textId="77777777">
        <w:trPr>
          <w:trHeight w:val="364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B7A1A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23.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7EB26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Payment of fees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4D105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379D9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490BF5" w:rsidRPr="00457195" w14:paraId="622F543D" w14:textId="77777777">
        <w:trPr>
          <w:trHeight w:val="36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2937A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b/>
                <w:bCs/>
                <w:color w:val="000000"/>
                <w:sz w:val="20"/>
                <w:szCs w:val="20"/>
              </w:rPr>
              <w:t xml:space="preserve">24. </w:t>
            </w:r>
          </w:p>
        </w:tc>
        <w:tc>
          <w:tcPr>
            <w:tcW w:w="53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8A36" w14:textId="77777777" w:rsidR="00490BF5" w:rsidRPr="0045719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7"/>
              <w:rPr>
                <w:rFonts w:ascii="Bookman Old Style" w:hAnsi="Bookman Old Style"/>
                <w:color w:val="000000"/>
                <w:sz w:val="20"/>
                <w:szCs w:val="20"/>
              </w:rPr>
            </w:pPr>
            <w:r w:rsidRPr="00457195">
              <w:rPr>
                <w:rFonts w:ascii="Bookman Old Style" w:hAnsi="Bookman Old Style"/>
                <w:color w:val="000000"/>
                <w:sz w:val="20"/>
                <w:szCs w:val="20"/>
              </w:rPr>
              <w:t>Signed Checklist</w:t>
            </w:r>
          </w:p>
        </w:tc>
        <w:tc>
          <w:tcPr>
            <w:tcW w:w="15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2F9C1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44D88" w14:textId="77777777" w:rsidR="00490BF5" w:rsidRPr="00457195" w:rsidRDefault="0049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</w:tbl>
    <w:p w14:paraId="4CBF8F56" w14:textId="77777777" w:rsidR="00490BF5" w:rsidRPr="00457195" w:rsidRDefault="00490B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ookman Old Style" w:hAnsi="Bookman Old Style"/>
          <w:color w:val="000000"/>
        </w:rPr>
      </w:pPr>
    </w:p>
    <w:p w14:paraId="6BEAB4A6" w14:textId="77777777" w:rsidR="00490BF5" w:rsidRPr="00457195" w:rsidRDefault="00490BF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ookman Old Style" w:hAnsi="Bookman Old Style"/>
          <w:color w:val="000000"/>
        </w:rPr>
      </w:pPr>
    </w:p>
    <w:p w14:paraId="26213F6A" w14:textId="77777777" w:rsidR="00490BF5" w:rsidRPr="004571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457195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Signed </w:t>
      </w:r>
    </w:p>
    <w:p w14:paraId="648A89C4" w14:textId="77777777" w:rsidR="00490BF5" w:rsidRPr="004571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rPr>
          <w:rFonts w:ascii="Bookman Old Style" w:hAnsi="Bookman Old Style"/>
          <w:color w:val="000000"/>
          <w:sz w:val="24"/>
          <w:szCs w:val="24"/>
        </w:rPr>
      </w:pPr>
      <w:r w:rsidRPr="00457195">
        <w:rPr>
          <w:rFonts w:ascii="Bookman Old Style" w:hAnsi="Bookman Old Style"/>
          <w:color w:val="000000"/>
          <w:sz w:val="24"/>
          <w:szCs w:val="24"/>
        </w:rPr>
        <w:t xml:space="preserve">Applicant.  </w:t>
      </w:r>
    </w:p>
    <w:p w14:paraId="31D41040" w14:textId="77777777" w:rsidR="00490BF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10"/>
        <w:rPr>
          <w:color w:val="000000"/>
          <w:sz w:val="24"/>
          <w:szCs w:val="24"/>
        </w:rPr>
      </w:pPr>
      <w:r w:rsidRPr="00457195">
        <w:rPr>
          <w:rFonts w:ascii="Bookman Old Style" w:hAnsi="Bookman Old Style"/>
          <w:color w:val="000000"/>
          <w:sz w:val="24"/>
          <w:szCs w:val="24"/>
        </w:rPr>
        <w:t>Name………………………….Sign………………………………. Date…</w:t>
      </w:r>
      <w:r>
        <w:rPr>
          <w:color w:val="000000"/>
          <w:sz w:val="24"/>
          <w:szCs w:val="24"/>
        </w:rPr>
        <w:t>…………</w:t>
      </w:r>
    </w:p>
    <w:sectPr w:rsidR="00490BF5">
      <w:pgSz w:w="11900" w:h="16840"/>
      <w:pgMar w:top="1425" w:right="1445" w:bottom="1787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B53B21A-7BE9-424B-BDB2-8C5594DC36FF}"/>
    <w:embedBold r:id="rId2" w:fontKey="{D3B60B9C-8A5C-E445-8A01-0495C224C9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619AB8D-5FF1-0342-81D7-65D6746354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23394D3-D3F5-ED47-A3DC-3E5601AAD71F}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4E44A253-461B-1747-B906-E54296A39A44}"/>
    <w:embedBold r:id="rId6" w:fontKey="{DFE4C4B7-3E60-414F-A0A0-A196C881A0A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AB70CB7F-B253-9A4E-A43D-A2FA6025797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D98EF68F-DA04-6746-A193-7FFD643ADAB3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F5"/>
    <w:rsid w:val="00457195"/>
    <w:rsid w:val="00490BF5"/>
    <w:rsid w:val="00BE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B7F236"/>
  <w15:docId w15:val="{D1F38921-889D-244B-ACD1-82CD0E86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KE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Rosemary Njogu</cp:lastModifiedBy>
  <cp:revision>2</cp:revision>
  <dcterms:created xsi:type="dcterms:W3CDTF">2026-09-02T09:20:00Z</dcterms:created>
  <dcterms:modified xsi:type="dcterms:W3CDTF">2026-09-02T09:20:00Z</dcterms:modified>
</cp:coreProperties>
</file>