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7C8FB" w14:textId="77777777" w:rsidR="00D84FAD" w:rsidRPr="00A07D8F" w:rsidRDefault="00D84FAD" w:rsidP="00D84FAD">
      <w:pPr>
        <w:ind w:left="1440"/>
        <w:rPr>
          <w:rFonts w:ascii="Bookman Old Style" w:hAnsi="Bookman Old Style"/>
          <w:b/>
        </w:rPr>
      </w:pPr>
      <w:r w:rsidRPr="00A07D8F">
        <w:rPr>
          <w:rFonts w:ascii="Bookman Old Style" w:hAnsi="Bookman Old Style"/>
          <w:b/>
        </w:rPr>
        <w:t>Annex 5</w:t>
      </w:r>
    </w:p>
    <w:p w14:paraId="0F662F5C" w14:textId="77777777" w:rsidR="00D84FAD" w:rsidRPr="00A07D8F" w:rsidRDefault="00D84FAD" w:rsidP="00D84FAD">
      <w:pPr>
        <w:ind w:left="1440"/>
        <w:rPr>
          <w:rFonts w:ascii="Bookman Old Style" w:hAnsi="Bookman Old Style"/>
          <w:b/>
        </w:rPr>
      </w:pPr>
    </w:p>
    <w:p w14:paraId="5E339EBB" w14:textId="77777777" w:rsidR="00D84FAD" w:rsidRPr="00A07D8F" w:rsidRDefault="00D84FAD" w:rsidP="00D84FAD">
      <w:pPr>
        <w:ind w:left="1440"/>
        <w:rPr>
          <w:rFonts w:ascii="Bookman Old Style" w:hAnsi="Bookman Old Style"/>
          <w:b/>
        </w:rPr>
      </w:pPr>
      <w:bookmarkStart w:id="0" w:name="_Toc93828640"/>
      <w:r w:rsidRPr="00A07D8F">
        <w:rPr>
          <w:rFonts w:ascii="Bookman Old Style" w:hAnsi="Bookman Old Style"/>
          <w:b/>
        </w:rPr>
        <w:t>Declaration of Financial Disclosure/Conflict of Interest</w:t>
      </w:r>
      <w:bookmarkEnd w:id="0"/>
    </w:p>
    <w:p w14:paraId="7D5D629E" w14:textId="77777777" w:rsidR="00D84FAD" w:rsidRPr="00A07D8F" w:rsidRDefault="00D84FAD" w:rsidP="00D84FAD">
      <w:pPr>
        <w:pBdr>
          <w:top w:val="nil"/>
          <w:left w:val="nil"/>
          <w:bottom w:val="nil"/>
          <w:right w:val="nil"/>
          <w:between w:val="nil"/>
        </w:pBdr>
        <w:spacing w:before="1" w:line="360" w:lineRule="auto"/>
        <w:rPr>
          <w:rFonts w:ascii="Bookman Old Style" w:eastAsia="Bookman Uralic" w:hAnsi="Bookman Old Style" w:cs="Bookman Uralic"/>
          <w:b/>
          <w:color w:val="000000"/>
        </w:rPr>
      </w:pPr>
    </w:p>
    <w:p w14:paraId="029D3CD1" w14:textId="77777777" w:rsidR="00D84FAD" w:rsidRPr="00A07D8F" w:rsidRDefault="00D84FAD" w:rsidP="00D84FAD">
      <w:pPr>
        <w:jc w:val="center"/>
        <w:rPr>
          <w:rFonts w:ascii="Bookman Old Style" w:hAnsi="Bookman Old Style"/>
        </w:rPr>
      </w:pPr>
      <w:r w:rsidRPr="00A07D8F">
        <w:rPr>
          <w:rFonts w:ascii="Bookman Old Style" w:hAnsi="Bookman Old Style"/>
          <w:noProof/>
        </w:rPr>
        <w:drawing>
          <wp:inline distT="0" distB="0" distL="0" distR="0" wp14:anchorId="19B7FEBE" wp14:editId="42B4750C">
            <wp:extent cx="888972" cy="777875"/>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17605" cy="802929"/>
                    </a:xfrm>
                    <a:prstGeom prst="rect">
                      <a:avLst/>
                    </a:prstGeom>
                  </pic:spPr>
                </pic:pic>
              </a:graphicData>
            </a:graphic>
          </wp:inline>
        </w:drawing>
      </w:r>
    </w:p>
    <w:p w14:paraId="6532C350" w14:textId="77777777" w:rsidR="00D84FAD" w:rsidRPr="00A07D8F" w:rsidRDefault="00D84FAD" w:rsidP="00D84FAD">
      <w:pPr>
        <w:pStyle w:val="NormalWeb"/>
        <w:shd w:val="clear" w:color="auto" w:fill="FFFFFF"/>
        <w:tabs>
          <w:tab w:val="center" w:pos="4680"/>
          <w:tab w:val="left" w:pos="8180"/>
        </w:tabs>
        <w:spacing w:before="0" w:beforeAutospacing="0" w:after="312" w:afterAutospacing="0"/>
        <w:contextualSpacing/>
        <w:jc w:val="center"/>
        <w:rPr>
          <w:rFonts w:ascii="Bookman Old Style" w:hAnsi="Bookman Old Style"/>
          <w:b/>
        </w:rPr>
      </w:pPr>
      <w:r w:rsidRPr="00A07D8F">
        <w:rPr>
          <w:rFonts w:ascii="Bookman Old Style" w:hAnsi="Bookman Old Style"/>
          <w:b/>
        </w:rPr>
        <w:t>MINISTRY OF HEALTH</w:t>
      </w:r>
    </w:p>
    <w:p w14:paraId="677BC667" w14:textId="77777777" w:rsidR="00D84FAD" w:rsidRPr="00A07D8F" w:rsidRDefault="00D84FAD" w:rsidP="00D84FAD">
      <w:pPr>
        <w:pStyle w:val="NormalWeb"/>
        <w:shd w:val="clear" w:color="auto" w:fill="FFFFFF"/>
        <w:tabs>
          <w:tab w:val="center" w:pos="4680"/>
          <w:tab w:val="left" w:pos="8180"/>
        </w:tabs>
        <w:spacing w:before="0" w:beforeAutospacing="0" w:after="312" w:afterAutospacing="0"/>
        <w:contextualSpacing/>
        <w:jc w:val="center"/>
        <w:rPr>
          <w:rFonts w:ascii="Bookman Old Style" w:hAnsi="Bookman Old Style"/>
          <w:b/>
          <w:sz w:val="16"/>
          <w:szCs w:val="16"/>
        </w:rPr>
      </w:pPr>
    </w:p>
    <w:p w14:paraId="1277554E" w14:textId="77777777" w:rsidR="00D84FAD" w:rsidRPr="00A07D8F" w:rsidRDefault="00D84FAD" w:rsidP="00D84FAD">
      <w:pPr>
        <w:pStyle w:val="NormalWeb"/>
        <w:shd w:val="clear" w:color="auto" w:fill="FFFFFF"/>
        <w:spacing w:before="0" w:beforeAutospacing="0" w:after="312" w:afterAutospacing="0" w:line="360" w:lineRule="auto"/>
        <w:contextualSpacing/>
        <w:jc w:val="center"/>
        <w:rPr>
          <w:rFonts w:ascii="Bookman Old Style" w:hAnsi="Bookman Old Style"/>
          <w:b/>
        </w:rPr>
      </w:pPr>
      <w:r w:rsidRPr="00A07D8F">
        <w:rPr>
          <w:rFonts w:ascii="Bookman Old Style" w:hAnsi="Bookman Old Style"/>
          <w:b/>
        </w:rPr>
        <w:t>PHARMACY AND POISONS BOARD</w:t>
      </w:r>
    </w:p>
    <w:p w14:paraId="07105CCB" w14:textId="77777777" w:rsidR="00D84FAD" w:rsidRPr="00A07D8F" w:rsidRDefault="00D84FAD" w:rsidP="00D84FAD">
      <w:pPr>
        <w:pBdr>
          <w:top w:val="nil"/>
          <w:left w:val="nil"/>
          <w:bottom w:val="nil"/>
          <w:right w:val="nil"/>
          <w:between w:val="nil"/>
        </w:pBdr>
        <w:spacing w:before="11"/>
        <w:rPr>
          <w:rFonts w:ascii="Bookman Old Style" w:eastAsia="Carlito" w:hAnsi="Bookman Old Style" w:cs="Carlito"/>
          <w:b/>
          <w:color w:val="000000"/>
        </w:rPr>
      </w:pPr>
    </w:p>
    <w:p w14:paraId="19C487DA" w14:textId="77777777" w:rsidR="00D84FAD" w:rsidRPr="00A07D8F" w:rsidRDefault="00D84FAD" w:rsidP="00D84FAD">
      <w:pPr>
        <w:spacing w:before="1"/>
        <w:ind w:left="893" w:right="714"/>
        <w:jc w:val="center"/>
        <w:rPr>
          <w:rFonts w:ascii="Bookman Old Style" w:eastAsia="Carlito" w:hAnsi="Bookman Old Style" w:cs="Carlito"/>
          <w:b/>
        </w:rPr>
      </w:pPr>
      <w:r w:rsidRPr="00A07D8F">
        <w:rPr>
          <w:rFonts w:ascii="Bookman Old Style" w:eastAsia="Carlito" w:hAnsi="Bookman Old Style" w:cs="Carlito"/>
          <w:b/>
        </w:rPr>
        <w:t>DECLARATION OF FINANCIAL DISCLOSURE/CONFLICT OF INTEREST</w:t>
      </w:r>
    </w:p>
    <w:p w14:paraId="239C8133" w14:textId="77777777" w:rsidR="00D84FAD" w:rsidRPr="00A07D8F" w:rsidRDefault="00D84FAD" w:rsidP="00D84FAD">
      <w:pPr>
        <w:pBdr>
          <w:top w:val="nil"/>
          <w:left w:val="nil"/>
          <w:bottom w:val="nil"/>
          <w:right w:val="nil"/>
          <w:between w:val="nil"/>
        </w:pBdr>
        <w:spacing w:before="7" w:line="360" w:lineRule="auto"/>
        <w:rPr>
          <w:rFonts w:ascii="Bookman Old Style" w:eastAsia="Carlito" w:hAnsi="Bookman Old Style" w:cs="Carlito"/>
          <w:b/>
          <w:color w:val="000000"/>
        </w:rPr>
      </w:pPr>
      <w:r w:rsidRPr="00A07D8F">
        <w:rPr>
          <w:rFonts w:ascii="Bookman Old Style" w:hAnsi="Bookman Old Style"/>
          <w:noProof/>
        </w:rPr>
        <mc:AlternateContent>
          <mc:Choice Requires="wps">
            <w:drawing>
              <wp:anchor distT="0" distB="0" distL="114300" distR="114300" simplePos="0" relativeHeight="251659264" behindDoc="0" locked="0" layoutInCell="1" hidden="0" allowOverlap="1" wp14:anchorId="1FFB25C7" wp14:editId="00E503A9">
                <wp:simplePos x="0" y="0"/>
                <wp:positionH relativeFrom="column">
                  <wp:posOffset>2082800</wp:posOffset>
                </wp:positionH>
                <wp:positionV relativeFrom="paragraph">
                  <wp:posOffset>177800</wp:posOffset>
                </wp:positionV>
                <wp:extent cx="3733800" cy="12700"/>
                <wp:effectExtent l="0" t="0" r="0" b="0"/>
                <wp:wrapTopAndBottom distT="0" distB="0"/>
                <wp:docPr id="14" name="Freeform: Shape 14"/>
                <wp:cNvGraphicFramePr/>
                <a:graphic xmlns:a="http://schemas.openxmlformats.org/drawingml/2006/main">
                  <a:graphicData uri="http://schemas.microsoft.com/office/word/2010/wordprocessingShape">
                    <wps:wsp>
                      <wps:cNvSpPr/>
                      <wps:spPr>
                        <a:xfrm>
                          <a:off x="3479100" y="3779365"/>
                          <a:ext cx="3733800" cy="1270"/>
                        </a:xfrm>
                        <a:custGeom>
                          <a:avLst/>
                          <a:gdLst/>
                          <a:ahLst/>
                          <a:cxnLst/>
                          <a:rect l="l" t="t" r="r" b="b"/>
                          <a:pathLst>
                            <a:path w="3733800" h="1270" extrusionOk="0">
                              <a:moveTo>
                                <a:pt x="0" y="0"/>
                              </a:moveTo>
                              <a:lnTo>
                                <a:pt x="3733165" y="0"/>
                              </a:lnTo>
                            </a:path>
                          </a:pathLst>
                        </a:custGeom>
                        <a:solidFill>
                          <a:srgbClr val="FFFFFF"/>
                        </a:solid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043AE32" id="Freeform: Shape 14" o:spid="_x0000_s1026" style="position:absolute;margin-left:164pt;margin-top:14pt;width:294pt;height:1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733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" path="m,l3733165,e">
                <v:stroke startarrowwidth="narrow" startarrowlength="short" endarrowwidth="narrow" endarrowlength="short"/>
                <v:path arrowok="t" o:extrusionok="f"/>
                <w10:wrap type="topAndBottom"/>
              </v:shape>
            </w:pict>
          </mc:Fallback>
        </mc:AlternateContent>
      </w:r>
    </w:p>
    <w:tbl>
      <w:tblPr>
        <w:tblW w:w="9322" w:type="dxa"/>
        <w:tblInd w:w="1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3"/>
        <w:gridCol w:w="5669"/>
      </w:tblGrid>
      <w:tr w:rsidR="00D84FAD" w:rsidRPr="00440288" w14:paraId="6F280BA0" w14:textId="77777777" w:rsidTr="00694302">
        <w:trPr>
          <w:trHeight w:val="561"/>
        </w:trPr>
        <w:tc>
          <w:tcPr>
            <w:tcW w:w="3653" w:type="dxa"/>
          </w:tcPr>
          <w:p w14:paraId="4615548C" w14:textId="77777777" w:rsidR="00D84FAD" w:rsidRPr="00440288" w:rsidRDefault="00D84FAD" w:rsidP="00694302">
            <w:pPr>
              <w:pBdr>
                <w:top w:val="nil"/>
                <w:left w:val="nil"/>
                <w:bottom w:val="nil"/>
                <w:right w:val="nil"/>
                <w:between w:val="nil"/>
              </w:pBdr>
              <w:spacing w:before="1"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Protocol Title:</w:t>
            </w:r>
          </w:p>
        </w:tc>
        <w:tc>
          <w:tcPr>
            <w:tcW w:w="5669" w:type="dxa"/>
          </w:tcPr>
          <w:p w14:paraId="3B596297" w14:textId="77777777" w:rsidR="00D84FAD" w:rsidRPr="00440288" w:rsidRDefault="00D84FAD" w:rsidP="00694302">
            <w:pPr>
              <w:pBdr>
                <w:top w:val="nil"/>
                <w:left w:val="nil"/>
                <w:bottom w:val="nil"/>
                <w:right w:val="nil"/>
                <w:between w:val="nil"/>
              </w:pBdr>
              <w:spacing w:line="276" w:lineRule="auto"/>
              <w:rPr>
                <w:rFonts w:ascii="Bookman Old Style" w:hAnsi="Bookman Old Style"/>
                <w:color w:val="000000"/>
                <w:sz w:val="20"/>
                <w:szCs w:val="20"/>
              </w:rPr>
            </w:pPr>
          </w:p>
        </w:tc>
      </w:tr>
      <w:tr w:rsidR="00D84FAD" w:rsidRPr="00440288" w14:paraId="29C7AA7D" w14:textId="77777777" w:rsidTr="00694302">
        <w:trPr>
          <w:trHeight w:val="277"/>
        </w:trPr>
        <w:tc>
          <w:tcPr>
            <w:tcW w:w="3653" w:type="dxa"/>
          </w:tcPr>
          <w:p w14:paraId="6E52F1FB" w14:textId="77777777" w:rsidR="00D84FAD" w:rsidRPr="00440288" w:rsidRDefault="00D84FAD" w:rsidP="00694302">
            <w:pPr>
              <w:pBdr>
                <w:top w:val="nil"/>
                <w:left w:val="nil"/>
                <w:bottom w:val="nil"/>
                <w:right w:val="nil"/>
                <w:between w:val="nil"/>
              </w:pBdr>
              <w:spacing w:before="1"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Protocol Number:</w:t>
            </w:r>
          </w:p>
        </w:tc>
        <w:tc>
          <w:tcPr>
            <w:tcW w:w="5669" w:type="dxa"/>
          </w:tcPr>
          <w:p w14:paraId="7F1A29EF" w14:textId="77777777" w:rsidR="00D84FAD" w:rsidRPr="00440288" w:rsidRDefault="00D84FAD" w:rsidP="00694302">
            <w:pPr>
              <w:pBdr>
                <w:top w:val="nil"/>
                <w:left w:val="nil"/>
                <w:bottom w:val="nil"/>
                <w:right w:val="nil"/>
                <w:between w:val="nil"/>
              </w:pBdr>
              <w:spacing w:line="276" w:lineRule="auto"/>
              <w:rPr>
                <w:rFonts w:ascii="Bookman Old Style" w:hAnsi="Bookman Old Style"/>
                <w:color w:val="000000"/>
                <w:sz w:val="20"/>
                <w:szCs w:val="20"/>
              </w:rPr>
            </w:pPr>
          </w:p>
        </w:tc>
      </w:tr>
      <w:tr w:rsidR="00D84FAD" w:rsidRPr="00440288" w14:paraId="7B6C6C66" w14:textId="77777777" w:rsidTr="00694302">
        <w:trPr>
          <w:trHeight w:val="282"/>
        </w:trPr>
        <w:tc>
          <w:tcPr>
            <w:tcW w:w="3653" w:type="dxa"/>
          </w:tcPr>
          <w:p w14:paraId="6BE45034" w14:textId="77777777" w:rsidR="00D84FAD" w:rsidRPr="00440288" w:rsidRDefault="00D84FAD" w:rsidP="00694302">
            <w:pPr>
              <w:pBdr>
                <w:top w:val="nil"/>
                <w:left w:val="nil"/>
                <w:bottom w:val="nil"/>
                <w:right w:val="nil"/>
                <w:between w:val="nil"/>
              </w:pBdr>
              <w:spacing w:before="1"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Study Site(s) Identification:</w:t>
            </w:r>
          </w:p>
        </w:tc>
        <w:tc>
          <w:tcPr>
            <w:tcW w:w="5669" w:type="dxa"/>
          </w:tcPr>
          <w:p w14:paraId="30E5D014" w14:textId="77777777" w:rsidR="00D84FAD" w:rsidRPr="00440288" w:rsidRDefault="00D84FAD" w:rsidP="00694302">
            <w:pPr>
              <w:pBdr>
                <w:top w:val="nil"/>
                <w:left w:val="nil"/>
                <w:bottom w:val="nil"/>
                <w:right w:val="nil"/>
                <w:between w:val="nil"/>
              </w:pBdr>
              <w:spacing w:line="276" w:lineRule="auto"/>
              <w:rPr>
                <w:rFonts w:ascii="Bookman Old Style" w:hAnsi="Bookman Old Style"/>
                <w:color w:val="000000"/>
                <w:sz w:val="20"/>
                <w:szCs w:val="20"/>
              </w:rPr>
            </w:pPr>
          </w:p>
        </w:tc>
      </w:tr>
      <w:tr w:rsidR="00D84FAD" w:rsidRPr="00440288" w14:paraId="67C72A0C" w14:textId="77777777" w:rsidTr="00694302">
        <w:trPr>
          <w:trHeight w:val="278"/>
        </w:trPr>
        <w:tc>
          <w:tcPr>
            <w:tcW w:w="3653" w:type="dxa"/>
          </w:tcPr>
          <w:p w14:paraId="09877CCB" w14:textId="77777777" w:rsidR="00D84FAD" w:rsidRPr="00440288" w:rsidRDefault="00D84FAD" w:rsidP="00694302">
            <w:pPr>
              <w:pBdr>
                <w:top w:val="nil"/>
                <w:left w:val="nil"/>
                <w:bottom w:val="nil"/>
                <w:right w:val="nil"/>
                <w:between w:val="nil"/>
              </w:pBdr>
              <w:spacing w:before="1"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Principal Investigator:</w:t>
            </w:r>
          </w:p>
        </w:tc>
        <w:tc>
          <w:tcPr>
            <w:tcW w:w="5669" w:type="dxa"/>
          </w:tcPr>
          <w:p w14:paraId="2DCB3543" w14:textId="77777777" w:rsidR="00D84FAD" w:rsidRPr="00440288" w:rsidRDefault="00D84FAD" w:rsidP="00694302">
            <w:pPr>
              <w:pBdr>
                <w:top w:val="nil"/>
                <w:left w:val="nil"/>
                <w:bottom w:val="nil"/>
                <w:right w:val="nil"/>
                <w:between w:val="nil"/>
              </w:pBdr>
              <w:spacing w:line="276" w:lineRule="auto"/>
              <w:rPr>
                <w:rFonts w:ascii="Bookman Old Style" w:hAnsi="Bookman Old Style"/>
                <w:color w:val="000000"/>
                <w:sz w:val="20"/>
                <w:szCs w:val="20"/>
              </w:rPr>
            </w:pPr>
          </w:p>
        </w:tc>
      </w:tr>
      <w:tr w:rsidR="00D84FAD" w:rsidRPr="00440288" w14:paraId="156742AE" w14:textId="77777777" w:rsidTr="00694302">
        <w:trPr>
          <w:trHeight w:val="282"/>
        </w:trPr>
        <w:tc>
          <w:tcPr>
            <w:tcW w:w="3653" w:type="dxa"/>
          </w:tcPr>
          <w:p w14:paraId="5EA4FEFA" w14:textId="77777777" w:rsidR="00D84FAD" w:rsidRPr="00440288" w:rsidRDefault="00D84FAD" w:rsidP="00694302">
            <w:pPr>
              <w:pBdr>
                <w:top w:val="nil"/>
                <w:left w:val="nil"/>
                <w:bottom w:val="nil"/>
                <w:right w:val="nil"/>
                <w:between w:val="nil"/>
              </w:pBdr>
              <w:spacing w:before="1"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Name of Person Completing this form:</w:t>
            </w:r>
          </w:p>
        </w:tc>
        <w:tc>
          <w:tcPr>
            <w:tcW w:w="5669" w:type="dxa"/>
          </w:tcPr>
          <w:p w14:paraId="7AD696E1" w14:textId="77777777" w:rsidR="00D84FAD" w:rsidRPr="00440288" w:rsidRDefault="00D84FAD" w:rsidP="00694302">
            <w:pPr>
              <w:pBdr>
                <w:top w:val="nil"/>
                <w:left w:val="nil"/>
                <w:bottom w:val="nil"/>
                <w:right w:val="nil"/>
                <w:between w:val="nil"/>
              </w:pBdr>
              <w:spacing w:line="276" w:lineRule="auto"/>
              <w:rPr>
                <w:rFonts w:ascii="Bookman Old Style" w:hAnsi="Bookman Old Style"/>
                <w:color w:val="000000"/>
                <w:sz w:val="20"/>
                <w:szCs w:val="20"/>
              </w:rPr>
            </w:pPr>
          </w:p>
        </w:tc>
      </w:tr>
      <w:tr w:rsidR="00D84FAD" w:rsidRPr="00440288" w14:paraId="5906A462" w14:textId="77777777" w:rsidTr="00694302">
        <w:trPr>
          <w:trHeight w:val="561"/>
        </w:trPr>
        <w:tc>
          <w:tcPr>
            <w:tcW w:w="3653" w:type="dxa"/>
          </w:tcPr>
          <w:p w14:paraId="3575DA50" w14:textId="77777777" w:rsidR="00D84FAD" w:rsidRPr="00440288" w:rsidRDefault="00D84FAD" w:rsidP="00694302">
            <w:pPr>
              <w:pBdr>
                <w:top w:val="nil"/>
                <w:left w:val="nil"/>
                <w:bottom w:val="nil"/>
                <w:right w:val="nil"/>
                <w:between w:val="nil"/>
              </w:pBdr>
              <w:spacing w:before="1"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Study Role of person completing this</w:t>
            </w:r>
          </w:p>
          <w:p w14:paraId="05450562" w14:textId="77777777" w:rsidR="00D84FAD" w:rsidRPr="00440288" w:rsidRDefault="00D84FAD" w:rsidP="00694302">
            <w:pPr>
              <w:pBdr>
                <w:top w:val="nil"/>
                <w:left w:val="nil"/>
                <w:bottom w:val="nil"/>
                <w:right w:val="nil"/>
                <w:between w:val="nil"/>
              </w:pBdr>
              <w:spacing w:before="34"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form:</w:t>
            </w:r>
          </w:p>
        </w:tc>
        <w:tc>
          <w:tcPr>
            <w:tcW w:w="5669" w:type="dxa"/>
          </w:tcPr>
          <w:p w14:paraId="43EC3DAB" w14:textId="77777777" w:rsidR="00D84FAD" w:rsidRPr="00440288" w:rsidRDefault="00D84FAD" w:rsidP="00694302">
            <w:pPr>
              <w:pBdr>
                <w:top w:val="nil"/>
                <w:left w:val="nil"/>
                <w:bottom w:val="nil"/>
                <w:right w:val="nil"/>
                <w:between w:val="nil"/>
              </w:pBdr>
              <w:spacing w:line="276" w:lineRule="auto"/>
              <w:rPr>
                <w:rFonts w:ascii="Bookman Old Style" w:hAnsi="Bookman Old Style"/>
                <w:color w:val="000000"/>
                <w:sz w:val="20"/>
                <w:szCs w:val="20"/>
              </w:rPr>
            </w:pPr>
          </w:p>
        </w:tc>
      </w:tr>
      <w:tr w:rsidR="00D84FAD" w:rsidRPr="00440288" w14:paraId="5A0A8E42" w14:textId="77777777" w:rsidTr="00694302">
        <w:trPr>
          <w:trHeight w:val="282"/>
        </w:trPr>
        <w:tc>
          <w:tcPr>
            <w:tcW w:w="3653" w:type="dxa"/>
          </w:tcPr>
          <w:p w14:paraId="6EDD2694" w14:textId="77777777" w:rsidR="00D84FAD" w:rsidRPr="00440288" w:rsidRDefault="00D84FAD" w:rsidP="00694302">
            <w:pPr>
              <w:pBdr>
                <w:top w:val="nil"/>
                <w:left w:val="nil"/>
                <w:bottom w:val="nil"/>
                <w:right w:val="nil"/>
                <w:between w:val="nil"/>
              </w:pBdr>
              <w:spacing w:before="1"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Study Sponsor:</w:t>
            </w:r>
          </w:p>
        </w:tc>
        <w:tc>
          <w:tcPr>
            <w:tcW w:w="5669" w:type="dxa"/>
          </w:tcPr>
          <w:p w14:paraId="351DF9F2" w14:textId="77777777" w:rsidR="00D84FAD" w:rsidRPr="00440288" w:rsidRDefault="00D84FAD" w:rsidP="00694302">
            <w:pPr>
              <w:pBdr>
                <w:top w:val="nil"/>
                <w:left w:val="nil"/>
                <w:bottom w:val="nil"/>
                <w:right w:val="nil"/>
                <w:between w:val="nil"/>
              </w:pBdr>
              <w:spacing w:line="276" w:lineRule="auto"/>
              <w:rPr>
                <w:rFonts w:ascii="Bookman Old Style" w:hAnsi="Bookman Old Style"/>
                <w:color w:val="000000"/>
                <w:sz w:val="20"/>
                <w:szCs w:val="20"/>
              </w:rPr>
            </w:pPr>
          </w:p>
        </w:tc>
      </w:tr>
      <w:tr w:rsidR="00D84FAD" w:rsidRPr="00440288" w14:paraId="16391535" w14:textId="77777777" w:rsidTr="00694302">
        <w:trPr>
          <w:trHeight w:val="278"/>
        </w:trPr>
        <w:tc>
          <w:tcPr>
            <w:tcW w:w="3653" w:type="dxa"/>
          </w:tcPr>
          <w:p w14:paraId="62004F8B" w14:textId="77777777" w:rsidR="00D84FAD" w:rsidRPr="00440288" w:rsidRDefault="00D84FAD" w:rsidP="00694302">
            <w:pPr>
              <w:pBdr>
                <w:top w:val="nil"/>
                <w:left w:val="nil"/>
                <w:bottom w:val="nil"/>
                <w:right w:val="nil"/>
                <w:between w:val="nil"/>
              </w:pBdr>
              <w:spacing w:before="1" w:line="276"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Study Funded By:</w:t>
            </w:r>
          </w:p>
        </w:tc>
        <w:tc>
          <w:tcPr>
            <w:tcW w:w="5669" w:type="dxa"/>
          </w:tcPr>
          <w:p w14:paraId="40F871F8" w14:textId="77777777" w:rsidR="00D84FAD" w:rsidRPr="00440288" w:rsidRDefault="00D84FAD" w:rsidP="00694302">
            <w:pPr>
              <w:pBdr>
                <w:top w:val="nil"/>
                <w:left w:val="nil"/>
                <w:bottom w:val="nil"/>
                <w:right w:val="nil"/>
                <w:between w:val="nil"/>
              </w:pBdr>
              <w:spacing w:line="276" w:lineRule="auto"/>
              <w:rPr>
                <w:rFonts w:ascii="Bookman Old Style" w:hAnsi="Bookman Old Style"/>
                <w:color w:val="000000"/>
                <w:sz w:val="20"/>
                <w:szCs w:val="20"/>
              </w:rPr>
            </w:pPr>
          </w:p>
        </w:tc>
      </w:tr>
    </w:tbl>
    <w:p w14:paraId="26EF4B20" w14:textId="77777777" w:rsidR="00D84FAD" w:rsidRPr="00A07D8F" w:rsidRDefault="00D84FAD" w:rsidP="00D84FAD">
      <w:pPr>
        <w:spacing w:before="102" w:line="276" w:lineRule="auto"/>
        <w:ind w:left="1305" w:right="1163"/>
        <w:rPr>
          <w:rFonts w:ascii="Bookman Old Style" w:eastAsia="Carlito" w:hAnsi="Bookman Old Style" w:cs="Carlito"/>
          <w:color w:val="548DD4"/>
        </w:rPr>
      </w:pPr>
    </w:p>
    <w:p w14:paraId="4521DF4B" w14:textId="77777777" w:rsidR="00D84FAD" w:rsidRPr="00A07D8F" w:rsidRDefault="00D84FAD" w:rsidP="00D84FAD">
      <w:pPr>
        <w:spacing w:before="102" w:line="276" w:lineRule="auto"/>
        <w:ind w:left="1305" w:right="1163"/>
        <w:rPr>
          <w:rFonts w:ascii="Bookman Old Style" w:eastAsia="Carlito" w:hAnsi="Bookman Old Style" w:cs="Carlito"/>
        </w:rPr>
      </w:pPr>
      <w:r w:rsidRPr="00A07D8F">
        <w:rPr>
          <w:rFonts w:ascii="Bookman Old Style" w:eastAsia="Carlito" w:hAnsi="Bookman Old Style" w:cs="Carlito"/>
          <w:color w:val="548DD4"/>
        </w:rPr>
        <w:t>Note: For the purposes of this document the term “clinical investigator” includes the spouse (s) and all dependent children.</w:t>
      </w:r>
    </w:p>
    <w:p w14:paraId="3F8023D3" w14:textId="77777777" w:rsidR="00D84FAD" w:rsidRPr="00A07D8F" w:rsidRDefault="00D84FAD" w:rsidP="00D84FAD">
      <w:pPr>
        <w:spacing w:before="1" w:line="276" w:lineRule="auto"/>
        <w:ind w:left="1305" w:right="1321"/>
        <w:rPr>
          <w:rFonts w:ascii="Bookman Old Style" w:eastAsia="Carlito" w:hAnsi="Bookman Old Style" w:cs="Carlito"/>
        </w:rPr>
      </w:pPr>
    </w:p>
    <w:p w14:paraId="31EB3EDA" w14:textId="77777777" w:rsidR="00D84FAD" w:rsidRPr="00A07D8F" w:rsidRDefault="00D84FAD" w:rsidP="00D84FAD">
      <w:pPr>
        <w:spacing w:before="1" w:line="276" w:lineRule="auto"/>
        <w:ind w:left="1305" w:right="1321"/>
        <w:rPr>
          <w:rFonts w:ascii="Bookman Old Style" w:eastAsia="Carlito" w:hAnsi="Bookman Old Style" w:cs="Carlito"/>
        </w:rPr>
      </w:pPr>
      <w:r w:rsidRPr="00A07D8F">
        <w:rPr>
          <w:rFonts w:ascii="Bookman Old Style" w:eastAsia="Carlito" w:hAnsi="Bookman Old Style" w:cs="Carlito"/>
        </w:rPr>
        <w:t>Read each of the statements in the left column and answer each statement with “True” or “False”. If, during the course of the study any of your answers change from “True” to “False” then a new form must be completed.</w:t>
      </w:r>
    </w:p>
    <w:p w14:paraId="28D70BEF" w14:textId="77777777" w:rsidR="00D84FAD" w:rsidRPr="00A07D8F" w:rsidRDefault="00D84FAD" w:rsidP="00D84FAD">
      <w:pPr>
        <w:spacing w:before="1" w:line="276" w:lineRule="auto"/>
        <w:ind w:right="1321"/>
        <w:rPr>
          <w:rFonts w:ascii="Bookman Old Style" w:eastAsia="Carlito" w:hAnsi="Bookman Old Style" w:cs="Carlito"/>
        </w:rPr>
      </w:pPr>
    </w:p>
    <w:tbl>
      <w:tblPr>
        <w:tblW w:w="9320" w:type="dxa"/>
        <w:tblInd w:w="1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02"/>
        <w:gridCol w:w="1276"/>
        <w:gridCol w:w="1142"/>
      </w:tblGrid>
      <w:tr w:rsidR="00D84FAD" w:rsidRPr="00440288" w14:paraId="0A7F087A" w14:textId="77777777" w:rsidTr="00694302">
        <w:trPr>
          <w:trHeight w:val="282"/>
        </w:trPr>
        <w:tc>
          <w:tcPr>
            <w:tcW w:w="6902" w:type="dxa"/>
          </w:tcPr>
          <w:p w14:paraId="5CF1A863"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c>
          <w:tcPr>
            <w:tcW w:w="1276" w:type="dxa"/>
          </w:tcPr>
          <w:p w14:paraId="3DD5D2A1" w14:textId="77777777" w:rsidR="00D84FAD" w:rsidRPr="00440288" w:rsidRDefault="00D84FAD" w:rsidP="00694302">
            <w:pPr>
              <w:pBdr>
                <w:top w:val="nil"/>
                <w:left w:val="nil"/>
                <w:bottom w:val="nil"/>
                <w:right w:val="nil"/>
                <w:between w:val="nil"/>
              </w:pBdr>
              <w:spacing w:before="1" w:line="360" w:lineRule="auto"/>
              <w:ind w:left="23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True</w:t>
            </w:r>
          </w:p>
        </w:tc>
        <w:tc>
          <w:tcPr>
            <w:tcW w:w="1142" w:type="dxa"/>
          </w:tcPr>
          <w:p w14:paraId="4EFE3D35" w14:textId="77777777" w:rsidR="00D84FAD" w:rsidRPr="00440288" w:rsidRDefault="00D84FAD" w:rsidP="00694302">
            <w:pPr>
              <w:pBdr>
                <w:top w:val="nil"/>
                <w:left w:val="nil"/>
                <w:bottom w:val="nil"/>
                <w:right w:val="nil"/>
                <w:between w:val="nil"/>
              </w:pBdr>
              <w:spacing w:before="1" w:line="360" w:lineRule="auto"/>
              <w:ind w:left="216"/>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False</w:t>
            </w:r>
          </w:p>
        </w:tc>
      </w:tr>
      <w:tr w:rsidR="00D84FAD" w:rsidRPr="00440288" w14:paraId="08555676" w14:textId="77777777" w:rsidTr="00694302">
        <w:trPr>
          <w:trHeight w:val="3959"/>
        </w:trPr>
        <w:tc>
          <w:tcPr>
            <w:tcW w:w="6902" w:type="dxa"/>
          </w:tcPr>
          <w:p w14:paraId="4674EB37" w14:textId="77777777" w:rsidR="00D84FAD" w:rsidRPr="00440288" w:rsidRDefault="00D84FAD" w:rsidP="00694302">
            <w:pPr>
              <w:pBdr>
                <w:top w:val="nil"/>
                <w:left w:val="nil"/>
                <w:bottom w:val="nil"/>
                <w:right w:val="nil"/>
                <w:between w:val="nil"/>
              </w:pBdr>
              <w:spacing w:before="83" w:line="360"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lastRenderedPageBreak/>
              <w:t>I hold a significant equity interest in the Sponsor or Funding Company of the applied/listed clinical trial.</w:t>
            </w:r>
          </w:p>
          <w:p w14:paraId="0E706DFB" w14:textId="77777777" w:rsidR="00D84FAD" w:rsidRPr="00440288" w:rsidRDefault="00D84FAD" w:rsidP="00694302">
            <w:pPr>
              <w:pBdr>
                <w:top w:val="nil"/>
                <w:left w:val="nil"/>
                <w:bottom w:val="nil"/>
                <w:right w:val="nil"/>
                <w:between w:val="nil"/>
              </w:pBdr>
              <w:spacing w:before="1" w:line="360" w:lineRule="auto"/>
              <w:ind w:left="105" w:right="92"/>
              <w:jc w:val="both"/>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This would include, for example, any ownership interest, stock options, Commercial business interests (e.g., proprietorships, partnerships, joint ventures, board memberships, controlling interest in a company) or other financial interest which may also include indirect investments such as a trust or holding company whose value cannot be easily determined through reference to public prices, or an equity interest exceeding USD $50,000.</w:t>
            </w:r>
          </w:p>
          <w:p w14:paraId="0A37F73A" w14:textId="77777777" w:rsidR="00D84FAD" w:rsidRPr="00440288" w:rsidRDefault="00D84FAD" w:rsidP="00694302">
            <w:pPr>
              <w:pBdr>
                <w:top w:val="nil"/>
                <w:left w:val="nil"/>
                <w:bottom w:val="nil"/>
                <w:right w:val="nil"/>
                <w:between w:val="nil"/>
              </w:pBdr>
              <w:spacing w:line="360" w:lineRule="auto"/>
              <w:rPr>
                <w:rFonts w:ascii="Bookman Old Style" w:eastAsia="Carlito" w:hAnsi="Bookman Old Style" w:cs="Carlito"/>
                <w:color w:val="000000"/>
                <w:sz w:val="20"/>
                <w:szCs w:val="20"/>
              </w:rPr>
            </w:pPr>
          </w:p>
          <w:p w14:paraId="201412A9" w14:textId="77777777" w:rsidR="00D84FAD" w:rsidRPr="00440288" w:rsidRDefault="00D84FAD" w:rsidP="00694302">
            <w:pPr>
              <w:pBdr>
                <w:top w:val="nil"/>
                <w:left w:val="nil"/>
                <w:bottom w:val="nil"/>
                <w:right w:val="nil"/>
                <w:between w:val="nil"/>
              </w:pBdr>
              <w:spacing w:before="83" w:line="360"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If “True” please describe:</w:t>
            </w:r>
          </w:p>
        </w:tc>
        <w:tc>
          <w:tcPr>
            <w:tcW w:w="1276" w:type="dxa"/>
          </w:tcPr>
          <w:p w14:paraId="3D1CA5C7"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c>
          <w:tcPr>
            <w:tcW w:w="1142" w:type="dxa"/>
          </w:tcPr>
          <w:p w14:paraId="0F10889B"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r>
      <w:tr w:rsidR="00D84FAD" w:rsidRPr="00440288" w14:paraId="1F82CDE8" w14:textId="77777777" w:rsidTr="00694302">
        <w:trPr>
          <w:trHeight w:val="921"/>
        </w:trPr>
        <w:tc>
          <w:tcPr>
            <w:tcW w:w="6902" w:type="dxa"/>
          </w:tcPr>
          <w:p w14:paraId="4CE2B087" w14:textId="77777777" w:rsidR="00D84FAD" w:rsidRPr="00440288" w:rsidRDefault="00D84FAD" w:rsidP="00694302">
            <w:pPr>
              <w:pBdr>
                <w:top w:val="nil"/>
                <w:left w:val="nil"/>
                <w:bottom w:val="nil"/>
                <w:right w:val="nil"/>
                <w:between w:val="nil"/>
              </w:pBdr>
              <w:spacing w:before="83" w:line="360"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I am in receipt of significant payments of other sorts, the total of which exceeds USD $25,000, EXCLUDING the costs of conducting the trial or other clinical trials.</w:t>
            </w:r>
          </w:p>
          <w:p w14:paraId="2F9B05B5" w14:textId="77777777" w:rsidR="00D84FAD" w:rsidRPr="00440288" w:rsidRDefault="00D84FAD" w:rsidP="00694302">
            <w:pPr>
              <w:pBdr>
                <w:top w:val="nil"/>
                <w:left w:val="nil"/>
                <w:bottom w:val="nil"/>
                <w:right w:val="nil"/>
                <w:between w:val="nil"/>
              </w:pBdr>
              <w:spacing w:line="360" w:lineRule="auto"/>
              <w:rPr>
                <w:rFonts w:ascii="Bookman Old Style" w:eastAsia="Carlito" w:hAnsi="Bookman Old Style" w:cs="Carlito"/>
                <w:color w:val="000000"/>
                <w:sz w:val="20"/>
                <w:szCs w:val="20"/>
              </w:rPr>
            </w:pPr>
          </w:p>
          <w:p w14:paraId="6936C259" w14:textId="77777777" w:rsidR="00D84FAD" w:rsidRPr="00440288" w:rsidRDefault="00D84FAD" w:rsidP="00694302">
            <w:pPr>
              <w:pBdr>
                <w:top w:val="nil"/>
                <w:left w:val="nil"/>
                <w:bottom w:val="nil"/>
                <w:right w:val="nil"/>
                <w:between w:val="nil"/>
              </w:pBdr>
              <w:spacing w:line="360" w:lineRule="auto"/>
              <w:ind w:left="105" w:right="93"/>
              <w:jc w:val="both"/>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This could include, for example, payments made to the investigator or the institution to support activities (i.e., a grant to fund ongoing research, compensation in the form of equipment, or retainers for ongoing consultation or honoraria).</w:t>
            </w:r>
          </w:p>
          <w:p w14:paraId="74CAC91D" w14:textId="77777777" w:rsidR="00D84FAD" w:rsidRPr="00440288" w:rsidRDefault="00D84FAD" w:rsidP="00694302">
            <w:pPr>
              <w:pBdr>
                <w:top w:val="nil"/>
                <w:left w:val="nil"/>
                <w:bottom w:val="nil"/>
                <w:right w:val="nil"/>
                <w:between w:val="nil"/>
              </w:pBdr>
              <w:spacing w:line="360" w:lineRule="auto"/>
              <w:rPr>
                <w:rFonts w:ascii="Bookman Old Style" w:eastAsia="Carlito" w:hAnsi="Bookman Old Style" w:cs="Carlito"/>
                <w:color w:val="000000"/>
                <w:sz w:val="20"/>
                <w:szCs w:val="20"/>
              </w:rPr>
            </w:pPr>
          </w:p>
          <w:p w14:paraId="2292563F" w14:textId="77777777" w:rsidR="00D84FAD" w:rsidRPr="00440288" w:rsidRDefault="00D84FAD" w:rsidP="00694302">
            <w:pPr>
              <w:pBdr>
                <w:top w:val="nil"/>
                <w:left w:val="nil"/>
                <w:bottom w:val="nil"/>
                <w:right w:val="nil"/>
                <w:between w:val="nil"/>
              </w:pBdr>
              <w:spacing w:before="1" w:line="360" w:lineRule="auto"/>
              <w:ind w:left="105" w:right="92"/>
              <w:jc w:val="both"/>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If “True” please describe:</w:t>
            </w:r>
          </w:p>
        </w:tc>
        <w:tc>
          <w:tcPr>
            <w:tcW w:w="1276" w:type="dxa"/>
          </w:tcPr>
          <w:p w14:paraId="63037A56"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c>
          <w:tcPr>
            <w:tcW w:w="1142" w:type="dxa"/>
          </w:tcPr>
          <w:p w14:paraId="17793213"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r>
      <w:tr w:rsidR="00D84FAD" w:rsidRPr="00440288" w14:paraId="59F08351" w14:textId="77777777" w:rsidTr="00694302">
        <w:trPr>
          <w:trHeight w:val="921"/>
        </w:trPr>
        <w:tc>
          <w:tcPr>
            <w:tcW w:w="6902" w:type="dxa"/>
          </w:tcPr>
          <w:p w14:paraId="7822104C" w14:textId="77777777" w:rsidR="00D84FAD" w:rsidRPr="00440288" w:rsidRDefault="00D84FAD" w:rsidP="00694302">
            <w:pPr>
              <w:pBdr>
                <w:top w:val="nil"/>
                <w:left w:val="nil"/>
                <w:bottom w:val="nil"/>
                <w:right w:val="nil"/>
                <w:between w:val="nil"/>
              </w:pBdr>
              <w:spacing w:before="83" w:line="360"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I hold a proprietary or financial interest in the test product such as a patent, trademark, copyright (including pending applications), or licensing agreement.</w:t>
            </w:r>
          </w:p>
          <w:p w14:paraId="4DD83DB4" w14:textId="77777777" w:rsidR="00D84FAD" w:rsidRPr="00440288" w:rsidRDefault="00D84FAD" w:rsidP="00694302">
            <w:pPr>
              <w:pBdr>
                <w:top w:val="nil"/>
                <w:left w:val="nil"/>
                <w:bottom w:val="nil"/>
                <w:right w:val="nil"/>
                <w:between w:val="nil"/>
              </w:pBdr>
              <w:spacing w:before="83" w:line="360"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If “True” please describe:</w:t>
            </w:r>
          </w:p>
        </w:tc>
        <w:tc>
          <w:tcPr>
            <w:tcW w:w="1276" w:type="dxa"/>
          </w:tcPr>
          <w:p w14:paraId="7BC3F33C"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c>
          <w:tcPr>
            <w:tcW w:w="1142" w:type="dxa"/>
          </w:tcPr>
          <w:p w14:paraId="275744A0"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r>
      <w:tr w:rsidR="00D84FAD" w:rsidRPr="00440288" w14:paraId="57F583CE" w14:textId="77777777" w:rsidTr="00694302">
        <w:trPr>
          <w:trHeight w:val="921"/>
        </w:trPr>
        <w:tc>
          <w:tcPr>
            <w:tcW w:w="6902" w:type="dxa"/>
          </w:tcPr>
          <w:p w14:paraId="7AEAA86B" w14:textId="77777777" w:rsidR="00D84FAD" w:rsidRPr="00440288" w:rsidRDefault="00D84FAD" w:rsidP="00694302">
            <w:pPr>
              <w:pBdr>
                <w:top w:val="nil"/>
                <w:left w:val="nil"/>
                <w:bottom w:val="nil"/>
                <w:right w:val="nil"/>
                <w:between w:val="nil"/>
              </w:pBdr>
              <w:spacing w:before="1" w:line="360" w:lineRule="auto"/>
              <w:ind w:left="105" w:right="94"/>
              <w:jc w:val="both"/>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I have financial arrangements whereby the value of the compensation could be influenced by the outcome of the trial.</w:t>
            </w:r>
          </w:p>
          <w:p w14:paraId="174C0397" w14:textId="77777777" w:rsidR="00D84FAD" w:rsidRPr="00440288" w:rsidRDefault="00D84FAD" w:rsidP="00694302">
            <w:pPr>
              <w:pBdr>
                <w:top w:val="nil"/>
                <w:left w:val="nil"/>
                <w:bottom w:val="nil"/>
                <w:right w:val="nil"/>
                <w:between w:val="nil"/>
              </w:pBdr>
              <w:spacing w:line="360" w:lineRule="auto"/>
              <w:rPr>
                <w:rFonts w:ascii="Bookman Old Style" w:eastAsia="Carlito" w:hAnsi="Bookman Old Style" w:cs="Carlito"/>
                <w:color w:val="000000"/>
                <w:sz w:val="20"/>
                <w:szCs w:val="20"/>
              </w:rPr>
            </w:pPr>
          </w:p>
          <w:p w14:paraId="5A326EED" w14:textId="77777777" w:rsidR="00D84FAD" w:rsidRPr="00440288" w:rsidRDefault="00D84FAD" w:rsidP="00694302">
            <w:pPr>
              <w:pBdr>
                <w:top w:val="nil"/>
                <w:left w:val="nil"/>
                <w:bottom w:val="nil"/>
                <w:right w:val="nil"/>
                <w:between w:val="nil"/>
              </w:pBdr>
              <w:spacing w:before="182" w:line="360" w:lineRule="auto"/>
              <w:ind w:left="105" w:right="93"/>
              <w:jc w:val="both"/>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 xml:space="preserve">This could include, for example, compensation that is explicitly greater for a </w:t>
            </w:r>
            <w:proofErr w:type="spellStart"/>
            <w:r w:rsidRPr="00440288">
              <w:rPr>
                <w:rFonts w:ascii="Bookman Old Style" w:eastAsia="Carlito" w:hAnsi="Bookman Old Style" w:cs="Carlito"/>
                <w:color w:val="000000"/>
                <w:sz w:val="20"/>
                <w:szCs w:val="20"/>
              </w:rPr>
              <w:t>favourable</w:t>
            </w:r>
            <w:proofErr w:type="spellEnd"/>
            <w:r w:rsidRPr="00440288">
              <w:rPr>
                <w:rFonts w:ascii="Bookman Old Style" w:eastAsia="Carlito" w:hAnsi="Bookman Old Style" w:cs="Carlito"/>
                <w:color w:val="000000"/>
                <w:sz w:val="20"/>
                <w:szCs w:val="20"/>
              </w:rPr>
              <w:t xml:space="preserve"> outcome, or compensation to the investigator in the form of an equity interest in the sponsor or in the form of compensation tied to sales of the product, such as a royalty interest.</w:t>
            </w:r>
          </w:p>
          <w:p w14:paraId="5BD66757" w14:textId="77777777" w:rsidR="00D84FAD" w:rsidRPr="00440288" w:rsidRDefault="00D84FAD" w:rsidP="00694302">
            <w:pPr>
              <w:pBdr>
                <w:top w:val="nil"/>
                <w:left w:val="nil"/>
                <w:bottom w:val="nil"/>
                <w:right w:val="nil"/>
                <w:between w:val="nil"/>
              </w:pBdr>
              <w:spacing w:before="83" w:line="360" w:lineRule="auto"/>
              <w:ind w:left="105"/>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If “True” please describe:</w:t>
            </w:r>
          </w:p>
        </w:tc>
        <w:tc>
          <w:tcPr>
            <w:tcW w:w="1276" w:type="dxa"/>
          </w:tcPr>
          <w:p w14:paraId="4B476E5D"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c>
          <w:tcPr>
            <w:tcW w:w="1142" w:type="dxa"/>
          </w:tcPr>
          <w:p w14:paraId="0E61C5FF"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r>
      <w:tr w:rsidR="00D84FAD" w:rsidRPr="00440288" w14:paraId="2D842E40" w14:textId="77777777" w:rsidTr="00694302">
        <w:trPr>
          <w:trHeight w:val="921"/>
        </w:trPr>
        <w:tc>
          <w:tcPr>
            <w:tcW w:w="6902" w:type="dxa"/>
          </w:tcPr>
          <w:p w14:paraId="00CE4A36" w14:textId="77777777" w:rsidR="00D84FAD" w:rsidRPr="00440288" w:rsidRDefault="00D84FAD" w:rsidP="00694302">
            <w:pPr>
              <w:pBdr>
                <w:top w:val="nil"/>
                <w:left w:val="nil"/>
                <w:bottom w:val="nil"/>
                <w:right w:val="nil"/>
                <w:between w:val="nil"/>
              </w:pBdr>
              <w:spacing w:before="1" w:line="360" w:lineRule="auto"/>
              <w:ind w:left="105" w:right="95"/>
              <w:jc w:val="both"/>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lastRenderedPageBreak/>
              <w:t>To your knowledge, would the outcome of the study benefit or adversely affect interests of others with whom you have substantial common personal, professional, financial or business interests (such as your adult children or siblings, close professional colleagues, administrative unit or department)?</w:t>
            </w:r>
          </w:p>
          <w:p w14:paraId="05019AF7" w14:textId="77777777" w:rsidR="00D84FAD" w:rsidRPr="00440288" w:rsidRDefault="00D84FAD" w:rsidP="00694302">
            <w:pPr>
              <w:pBdr>
                <w:top w:val="nil"/>
                <w:left w:val="nil"/>
                <w:bottom w:val="nil"/>
                <w:right w:val="nil"/>
                <w:between w:val="nil"/>
              </w:pBdr>
              <w:spacing w:line="360" w:lineRule="auto"/>
              <w:rPr>
                <w:rFonts w:ascii="Bookman Old Style" w:eastAsia="Carlito" w:hAnsi="Bookman Old Style" w:cs="Carlito"/>
                <w:color w:val="000000"/>
                <w:sz w:val="20"/>
                <w:szCs w:val="20"/>
              </w:rPr>
            </w:pPr>
          </w:p>
          <w:p w14:paraId="29A2A2B1" w14:textId="77777777" w:rsidR="00D84FAD" w:rsidRPr="00440288" w:rsidRDefault="00D84FAD" w:rsidP="00694302">
            <w:pPr>
              <w:pBdr>
                <w:top w:val="nil"/>
                <w:left w:val="nil"/>
                <w:bottom w:val="nil"/>
                <w:right w:val="nil"/>
                <w:between w:val="nil"/>
              </w:pBdr>
              <w:spacing w:before="1" w:line="360" w:lineRule="auto"/>
              <w:ind w:left="105" w:right="94"/>
              <w:jc w:val="both"/>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rPr>
              <w:t>If “True” please describe:</w:t>
            </w:r>
          </w:p>
        </w:tc>
        <w:tc>
          <w:tcPr>
            <w:tcW w:w="1276" w:type="dxa"/>
          </w:tcPr>
          <w:p w14:paraId="5F481EAD"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c>
          <w:tcPr>
            <w:tcW w:w="1142" w:type="dxa"/>
          </w:tcPr>
          <w:p w14:paraId="6CCDC825"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p>
        </w:tc>
      </w:tr>
      <w:tr w:rsidR="00D84FAD" w:rsidRPr="00440288" w14:paraId="4FEA011D" w14:textId="77777777" w:rsidTr="00694302">
        <w:trPr>
          <w:trHeight w:val="921"/>
        </w:trPr>
        <w:tc>
          <w:tcPr>
            <w:tcW w:w="9320" w:type="dxa"/>
            <w:gridSpan w:val="3"/>
          </w:tcPr>
          <w:p w14:paraId="42EF1C00" w14:textId="77777777" w:rsidR="00D84FAD" w:rsidRPr="00440288" w:rsidRDefault="00D84FAD" w:rsidP="00694302">
            <w:pPr>
              <w:pBdr>
                <w:top w:val="nil"/>
                <w:left w:val="nil"/>
                <w:bottom w:val="nil"/>
                <w:right w:val="nil"/>
                <w:between w:val="nil"/>
              </w:pBdr>
              <w:spacing w:before="83" w:line="360" w:lineRule="auto"/>
              <w:ind w:left="105" w:right="96"/>
              <w:jc w:val="both"/>
              <w:rPr>
                <w:rFonts w:ascii="Bookman Old Style" w:eastAsia="Carlito" w:hAnsi="Bookman Old Style" w:cs="Carlito"/>
                <w:color w:val="000000"/>
                <w:sz w:val="20"/>
                <w:szCs w:val="20"/>
              </w:rPr>
            </w:pPr>
            <w:r w:rsidRPr="00440288">
              <w:rPr>
                <w:rFonts w:ascii="Bookman Old Style" w:eastAsia="Carlito" w:hAnsi="Bookman Old Style" w:cs="Carlito"/>
                <w:color w:val="000000"/>
                <w:sz w:val="20"/>
                <w:szCs w:val="20"/>
                <w:u w:val="single"/>
              </w:rPr>
              <w:t>DECLARATION</w:t>
            </w:r>
            <w:r w:rsidRPr="00440288">
              <w:rPr>
                <w:rFonts w:ascii="Bookman Old Style" w:eastAsia="Carlito" w:hAnsi="Bookman Old Style" w:cs="Carlito"/>
                <w:color w:val="000000"/>
                <w:sz w:val="20"/>
                <w:szCs w:val="20"/>
              </w:rPr>
              <w:t>. I hereby declare on my honor that the disclosed information is true and complete to the best of my knowledge.</w:t>
            </w:r>
          </w:p>
          <w:p w14:paraId="6A12022A" w14:textId="77777777" w:rsidR="00D84FAD" w:rsidRPr="00440288" w:rsidRDefault="00D84FAD" w:rsidP="00694302">
            <w:pPr>
              <w:pBdr>
                <w:top w:val="nil"/>
                <w:left w:val="nil"/>
                <w:bottom w:val="nil"/>
                <w:right w:val="nil"/>
                <w:between w:val="nil"/>
              </w:pBdr>
              <w:spacing w:before="148" w:line="360" w:lineRule="auto"/>
              <w:ind w:right="92"/>
              <w:jc w:val="both"/>
              <w:rPr>
                <w:rFonts w:ascii="Bookman Old Style" w:hAnsi="Bookman Old Style"/>
                <w:color w:val="000000"/>
                <w:sz w:val="20"/>
                <w:szCs w:val="20"/>
              </w:rPr>
            </w:pPr>
            <w:r w:rsidRPr="00440288">
              <w:rPr>
                <w:rFonts w:ascii="Bookman Old Style" w:eastAsia="Carlito" w:hAnsi="Bookman Old Style" w:cs="Carlito"/>
                <w:color w:val="000000"/>
                <w:sz w:val="20"/>
                <w:szCs w:val="20"/>
              </w:rPr>
              <w:t>Should there be any change to the above information (including changes to my financial interests and arrangements, or those of my spouse(s) and dependent children), I will promptly notify Pharmacy and Poisons Board and complete a new declaration of interest form that describes the changes. This includes any change that occurs before or during the course of the trial or within one year after trial completion up to the publication of the final results.</w:t>
            </w:r>
          </w:p>
        </w:tc>
      </w:tr>
      <w:tr w:rsidR="00D84FAD" w:rsidRPr="00440288" w14:paraId="3FB0F6DD" w14:textId="77777777" w:rsidTr="00694302">
        <w:trPr>
          <w:trHeight w:val="921"/>
        </w:trPr>
        <w:tc>
          <w:tcPr>
            <w:tcW w:w="9320" w:type="dxa"/>
            <w:gridSpan w:val="3"/>
          </w:tcPr>
          <w:p w14:paraId="5F39990A"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r w:rsidRPr="00440288">
              <w:rPr>
                <w:rFonts w:ascii="Bookman Old Style" w:eastAsia="Carlito" w:hAnsi="Bookman Old Style" w:cs="Carlito"/>
                <w:color w:val="000000"/>
                <w:sz w:val="20"/>
                <w:szCs w:val="20"/>
              </w:rPr>
              <w:t>Signature:</w:t>
            </w:r>
            <w:r w:rsidRPr="00440288">
              <w:rPr>
                <w:rFonts w:ascii="Bookman Old Style" w:eastAsia="Carlito" w:hAnsi="Bookman Old Style" w:cs="Carlito"/>
                <w:color w:val="000000"/>
                <w:sz w:val="20"/>
                <w:szCs w:val="20"/>
              </w:rPr>
              <w:tab/>
              <w:t xml:space="preserve">                                                   Date:</w:t>
            </w:r>
          </w:p>
        </w:tc>
      </w:tr>
      <w:tr w:rsidR="00D84FAD" w:rsidRPr="00440288" w14:paraId="7FE472A1" w14:textId="77777777" w:rsidTr="00694302">
        <w:trPr>
          <w:trHeight w:val="921"/>
        </w:trPr>
        <w:tc>
          <w:tcPr>
            <w:tcW w:w="9320" w:type="dxa"/>
            <w:gridSpan w:val="3"/>
          </w:tcPr>
          <w:p w14:paraId="02FB5B26" w14:textId="77777777" w:rsidR="00D84FAD" w:rsidRPr="00440288" w:rsidRDefault="00D84FAD" w:rsidP="00694302">
            <w:pPr>
              <w:pBdr>
                <w:top w:val="nil"/>
                <w:left w:val="nil"/>
                <w:bottom w:val="nil"/>
                <w:right w:val="nil"/>
                <w:between w:val="nil"/>
              </w:pBdr>
              <w:spacing w:line="360" w:lineRule="auto"/>
              <w:rPr>
                <w:rFonts w:ascii="Bookman Old Style" w:hAnsi="Bookman Old Style"/>
                <w:color w:val="000000"/>
                <w:sz w:val="20"/>
                <w:szCs w:val="20"/>
              </w:rPr>
            </w:pPr>
            <w:r w:rsidRPr="00440288">
              <w:rPr>
                <w:rFonts w:ascii="Bookman Old Style" w:eastAsia="Carlito" w:hAnsi="Bookman Old Style" w:cs="Carlito"/>
                <w:color w:val="000000"/>
                <w:sz w:val="20"/>
                <w:szCs w:val="20"/>
              </w:rPr>
              <w:t>Full Names of Clinical Investigator:</w:t>
            </w:r>
          </w:p>
        </w:tc>
      </w:tr>
    </w:tbl>
    <w:p w14:paraId="7A0E82AC" w14:textId="77777777" w:rsidR="00D84FAD" w:rsidRPr="00A07D8F" w:rsidRDefault="00D84FAD" w:rsidP="00D84FAD">
      <w:pPr>
        <w:spacing w:line="360" w:lineRule="auto"/>
        <w:rPr>
          <w:rFonts w:ascii="Bookman Old Style" w:eastAsia="Carlito" w:hAnsi="Bookman Old Style" w:cs="Carlito"/>
        </w:rPr>
        <w:sectPr w:rsidR="00D84FAD" w:rsidRPr="00A07D8F" w:rsidSect="00D84FAD">
          <w:pgSz w:w="12240" w:h="15840"/>
          <w:pgMar w:top="1260" w:right="500" w:bottom="1720" w:left="0" w:header="0" w:footer="1536" w:gutter="0"/>
          <w:cols w:space="720"/>
        </w:sectPr>
      </w:pPr>
    </w:p>
    <w:p w14:paraId="5D663252" w14:textId="77777777" w:rsidR="00087125" w:rsidRDefault="00087125"/>
    <w:sectPr w:rsidR="000871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Bookman Uralic">
    <w:altName w:val="Calibri"/>
    <w:panose1 w:val="020B0604020202020204"/>
    <w:charset w:val="00"/>
    <w:family w:val="auto"/>
    <w:pitch w:val="default"/>
  </w:font>
  <w:font w:name="Carlito">
    <w:altName w:val="Calibri"/>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A4A48"/>
    <w:multiLevelType w:val="multilevel"/>
    <w:tmpl w:val="DDE42C90"/>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E4245FD"/>
    <w:multiLevelType w:val="multilevel"/>
    <w:tmpl w:val="866A0208"/>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rPr>
        <w:rFonts w:ascii="Bookman Old Style" w:hAnsi="Bookman Old Style" w:hint="default"/>
        <w:b/>
        <w:bCs/>
        <w:color w:val="000000" w:themeColor="text1"/>
      </w:rPr>
    </w:lvl>
    <w:lvl w:ilvl="2">
      <w:start w:val="1"/>
      <w:numFmt w:val="decimal"/>
      <w:pStyle w:val="Heading3"/>
      <w:suff w:val="space"/>
      <w:lvlText w:val="%1.%2.%3"/>
      <w:lvlJc w:val="left"/>
      <w:pPr>
        <w:ind w:left="720" w:hanging="720"/>
      </w:pPr>
      <w:rPr>
        <w:rFonts w:hint="default"/>
        <w:b/>
        <w:b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6C276A5A"/>
    <w:multiLevelType w:val="hybridMultilevel"/>
    <w:tmpl w:val="AF4450D2"/>
    <w:lvl w:ilvl="0" w:tplc="0B5075C0">
      <w:start w:val="1"/>
      <w:numFmt w:val="none"/>
      <w:lvlText w:val="1.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96516960">
    <w:abstractNumId w:val="1"/>
  </w:num>
  <w:num w:numId="2" w16cid:durableId="1712924371">
    <w:abstractNumId w:val="1"/>
  </w:num>
  <w:num w:numId="3" w16cid:durableId="1972518144">
    <w:abstractNumId w:val="1"/>
  </w:num>
  <w:num w:numId="4" w16cid:durableId="1386678697">
    <w:abstractNumId w:val="1"/>
  </w:num>
  <w:num w:numId="5" w16cid:durableId="928849849">
    <w:abstractNumId w:val="2"/>
  </w:num>
  <w:num w:numId="6" w16cid:durableId="1371139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FAD"/>
    <w:rsid w:val="000804CD"/>
    <w:rsid w:val="00087125"/>
    <w:rsid w:val="006661A5"/>
    <w:rsid w:val="006D3C24"/>
    <w:rsid w:val="00846409"/>
    <w:rsid w:val="009909E9"/>
    <w:rsid w:val="00B64486"/>
    <w:rsid w:val="00C12AE8"/>
    <w:rsid w:val="00C26BEF"/>
    <w:rsid w:val="00C64ECD"/>
    <w:rsid w:val="00CE4A64"/>
    <w:rsid w:val="00D3313D"/>
    <w:rsid w:val="00D84FAD"/>
    <w:rsid w:val="00F6769E"/>
  </w:rsids>
  <m:mathPr>
    <m:mathFont m:val="Cambria Math"/>
    <m:brkBin m:val="before"/>
    <m:brkBinSub m:val="--"/>
    <m:smallFrac m:val="0"/>
    <m:dispDef/>
    <m:lMargin m:val="0"/>
    <m:rMargin m:val="0"/>
    <m:defJc m:val="centerGroup"/>
    <m:wrapIndent m:val="1440"/>
    <m:intLim m:val="subSup"/>
    <m:naryLim m:val="undOvr"/>
  </m:mathPr>
  <w:themeFontLang w:val="en-KE"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73E4567"/>
  <w15:chartTrackingRefBased/>
  <w15:docId w15:val="{CFAB2169-3410-3547-86D7-5EF22B4E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K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FAD"/>
    <w:pPr>
      <w:spacing w:after="0" w:line="240" w:lineRule="auto"/>
    </w:pPr>
    <w:rPr>
      <w:rFonts w:ascii="Times New Roman" w:eastAsia="Times New Roman" w:hAnsi="Times New Roman" w:cs="Times New Roman"/>
      <w:kern w:val="0"/>
      <w:lang w:val="en-US" w:eastAsia="en-US"/>
      <w14:ligatures w14:val="none"/>
    </w:rPr>
  </w:style>
  <w:style w:type="paragraph" w:styleId="Heading1">
    <w:name w:val="heading 1"/>
    <w:basedOn w:val="Normal"/>
    <w:next w:val="Normal"/>
    <w:link w:val="Heading1Char"/>
    <w:autoRedefine/>
    <w:uiPriority w:val="9"/>
    <w:qFormat/>
    <w:rsid w:val="00C26BEF"/>
    <w:pPr>
      <w:keepNext/>
      <w:keepLines/>
      <w:numPr>
        <w:numId w:val="4"/>
      </w:numPr>
      <w:spacing w:before="360" w:after="80" w:line="278" w:lineRule="auto"/>
      <w:outlineLvl w:val="0"/>
    </w:pPr>
    <w:rPr>
      <w:rFonts w:ascii="Bookman Old Style" w:eastAsiaTheme="majorEastAsia" w:hAnsi="Bookman Old Style" w:cstheme="majorBidi"/>
      <w:b/>
      <w:color w:val="000000" w:themeColor="text1"/>
      <w:kern w:val="2"/>
      <w:szCs w:val="40"/>
      <w:lang w:val="en-KE" w:eastAsia="zh-CN"/>
      <w14:ligatures w14:val="standardContextual"/>
    </w:rPr>
  </w:style>
  <w:style w:type="paragraph" w:styleId="Heading2">
    <w:name w:val="heading 2"/>
    <w:basedOn w:val="Normal"/>
    <w:next w:val="Normal"/>
    <w:link w:val="Heading2Char"/>
    <w:autoRedefine/>
    <w:uiPriority w:val="9"/>
    <w:unhideWhenUsed/>
    <w:qFormat/>
    <w:rsid w:val="00C12AE8"/>
    <w:pPr>
      <w:keepNext/>
      <w:keepLines/>
      <w:numPr>
        <w:numId w:val="6"/>
      </w:numPr>
      <w:spacing w:before="200"/>
      <w:ind w:left="1080" w:hanging="360"/>
      <w:outlineLvl w:val="1"/>
    </w:pPr>
    <w:rPr>
      <w:rFonts w:ascii="Bookman Old Style" w:eastAsiaTheme="majorEastAsia" w:hAnsi="Bookman Old Style" w:cstheme="majorBidi"/>
      <w:b/>
      <w:bCs/>
      <w:szCs w:val="26"/>
      <w:lang w:val="en-GB"/>
    </w:rPr>
  </w:style>
  <w:style w:type="paragraph" w:styleId="Heading3">
    <w:name w:val="heading 3"/>
    <w:basedOn w:val="Normal"/>
    <w:next w:val="Normal"/>
    <w:link w:val="Heading3Char"/>
    <w:autoRedefine/>
    <w:uiPriority w:val="9"/>
    <w:unhideWhenUsed/>
    <w:qFormat/>
    <w:rsid w:val="00C26BEF"/>
    <w:pPr>
      <w:keepNext/>
      <w:keepLines/>
      <w:numPr>
        <w:ilvl w:val="2"/>
        <w:numId w:val="4"/>
      </w:numPr>
      <w:spacing w:before="160" w:after="80" w:line="278" w:lineRule="auto"/>
      <w:outlineLvl w:val="2"/>
    </w:pPr>
    <w:rPr>
      <w:rFonts w:ascii="Bookman Old Style" w:eastAsiaTheme="majorEastAsia" w:hAnsi="Bookman Old Style" w:cstheme="majorBidi"/>
      <w:b/>
      <w:color w:val="000000" w:themeColor="text1"/>
      <w:kern w:val="2"/>
      <w:szCs w:val="28"/>
      <w:lang w:val="en-KE" w:eastAsia="zh-CN"/>
      <w14:ligatures w14:val="standardContextual"/>
    </w:rPr>
  </w:style>
  <w:style w:type="paragraph" w:styleId="Heading4">
    <w:name w:val="heading 4"/>
    <w:basedOn w:val="Normal"/>
    <w:next w:val="Normal"/>
    <w:link w:val="Heading4Char"/>
    <w:uiPriority w:val="9"/>
    <w:semiHidden/>
    <w:unhideWhenUsed/>
    <w:qFormat/>
    <w:rsid w:val="00D84FAD"/>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KE" w:eastAsia="zh-CN"/>
      <w14:ligatures w14:val="standardContextual"/>
    </w:rPr>
  </w:style>
  <w:style w:type="paragraph" w:styleId="Heading5">
    <w:name w:val="heading 5"/>
    <w:basedOn w:val="Normal"/>
    <w:next w:val="Normal"/>
    <w:link w:val="Heading5Char"/>
    <w:uiPriority w:val="9"/>
    <w:semiHidden/>
    <w:unhideWhenUsed/>
    <w:qFormat/>
    <w:rsid w:val="00D84FAD"/>
    <w:pPr>
      <w:keepNext/>
      <w:keepLines/>
      <w:spacing w:before="80" w:after="40" w:line="278" w:lineRule="auto"/>
      <w:outlineLvl w:val="4"/>
    </w:pPr>
    <w:rPr>
      <w:rFonts w:asciiTheme="minorHAnsi" w:eastAsiaTheme="majorEastAsia" w:hAnsiTheme="minorHAnsi" w:cstheme="majorBidi"/>
      <w:color w:val="2F5496" w:themeColor="accent1" w:themeShade="BF"/>
      <w:kern w:val="2"/>
      <w:lang w:val="en-KE" w:eastAsia="zh-CN"/>
      <w14:ligatures w14:val="standardContextual"/>
    </w:rPr>
  </w:style>
  <w:style w:type="paragraph" w:styleId="Heading6">
    <w:name w:val="heading 6"/>
    <w:basedOn w:val="Normal"/>
    <w:next w:val="Normal"/>
    <w:link w:val="Heading6Char"/>
    <w:uiPriority w:val="9"/>
    <w:semiHidden/>
    <w:unhideWhenUsed/>
    <w:qFormat/>
    <w:rsid w:val="00D84FAD"/>
    <w:pPr>
      <w:keepNext/>
      <w:keepLines/>
      <w:spacing w:before="40" w:line="278" w:lineRule="auto"/>
      <w:outlineLvl w:val="5"/>
    </w:pPr>
    <w:rPr>
      <w:rFonts w:asciiTheme="minorHAnsi" w:eastAsiaTheme="majorEastAsia" w:hAnsiTheme="minorHAnsi" w:cstheme="majorBidi"/>
      <w:i/>
      <w:iCs/>
      <w:color w:val="595959" w:themeColor="text1" w:themeTint="A6"/>
      <w:kern w:val="2"/>
      <w:lang w:val="en-KE" w:eastAsia="zh-CN"/>
      <w14:ligatures w14:val="standardContextual"/>
    </w:rPr>
  </w:style>
  <w:style w:type="paragraph" w:styleId="Heading7">
    <w:name w:val="heading 7"/>
    <w:basedOn w:val="Normal"/>
    <w:next w:val="Normal"/>
    <w:link w:val="Heading7Char"/>
    <w:uiPriority w:val="9"/>
    <w:semiHidden/>
    <w:unhideWhenUsed/>
    <w:qFormat/>
    <w:rsid w:val="00D84FAD"/>
    <w:pPr>
      <w:keepNext/>
      <w:keepLines/>
      <w:spacing w:before="40" w:line="278" w:lineRule="auto"/>
      <w:outlineLvl w:val="6"/>
    </w:pPr>
    <w:rPr>
      <w:rFonts w:asciiTheme="minorHAnsi" w:eastAsiaTheme="majorEastAsia" w:hAnsiTheme="minorHAnsi" w:cstheme="majorBidi"/>
      <w:color w:val="595959" w:themeColor="text1" w:themeTint="A6"/>
      <w:kern w:val="2"/>
      <w:lang w:val="en-KE" w:eastAsia="zh-CN"/>
      <w14:ligatures w14:val="standardContextual"/>
    </w:rPr>
  </w:style>
  <w:style w:type="paragraph" w:styleId="Heading8">
    <w:name w:val="heading 8"/>
    <w:basedOn w:val="Normal"/>
    <w:next w:val="Normal"/>
    <w:link w:val="Heading8Char"/>
    <w:uiPriority w:val="9"/>
    <w:semiHidden/>
    <w:unhideWhenUsed/>
    <w:qFormat/>
    <w:rsid w:val="00D84FAD"/>
    <w:pPr>
      <w:keepNext/>
      <w:keepLines/>
      <w:spacing w:line="278" w:lineRule="auto"/>
      <w:outlineLvl w:val="7"/>
    </w:pPr>
    <w:rPr>
      <w:rFonts w:asciiTheme="minorHAnsi" w:eastAsiaTheme="majorEastAsia" w:hAnsiTheme="minorHAnsi" w:cstheme="majorBidi"/>
      <w:i/>
      <w:iCs/>
      <w:color w:val="272727" w:themeColor="text1" w:themeTint="D8"/>
      <w:kern w:val="2"/>
      <w:lang w:val="en-KE" w:eastAsia="zh-CN"/>
      <w14:ligatures w14:val="standardContextual"/>
    </w:rPr>
  </w:style>
  <w:style w:type="paragraph" w:styleId="Heading9">
    <w:name w:val="heading 9"/>
    <w:basedOn w:val="Normal"/>
    <w:next w:val="Normal"/>
    <w:link w:val="Heading9Char"/>
    <w:uiPriority w:val="9"/>
    <w:semiHidden/>
    <w:unhideWhenUsed/>
    <w:qFormat/>
    <w:rsid w:val="00D84FAD"/>
    <w:pPr>
      <w:keepNext/>
      <w:keepLines/>
      <w:spacing w:line="278" w:lineRule="auto"/>
      <w:outlineLvl w:val="8"/>
    </w:pPr>
    <w:rPr>
      <w:rFonts w:asciiTheme="minorHAnsi" w:eastAsiaTheme="majorEastAsia" w:hAnsiTheme="minorHAnsi" w:cstheme="majorBidi"/>
      <w:color w:val="272727" w:themeColor="text1" w:themeTint="D8"/>
      <w:kern w:val="2"/>
      <w:lang w:val="en-KE"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26BEF"/>
    <w:rPr>
      <w:rFonts w:ascii="Bookman Old Style" w:eastAsiaTheme="majorEastAsia" w:hAnsi="Bookman Old Style" w:cstheme="majorBidi"/>
      <w:b/>
      <w:color w:val="000000" w:themeColor="text1"/>
      <w:szCs w:val="28"/>
    </w:rPr>
  </w:style>
  <w:style w:type="character" w:customStyle="1" w:styleId="Heading1Char">
    <w:name w:val="Heading 1 Char"/>
    <w:basedOn w:val="DefaultParagraphFont"/>
    <w:link w:val="Heading1"/>
    <w:uiPriority w:val="9"/>
    <w:rsid w:val="00C26BEF"/>
    <w:rPr>
      <w:rFonts w:ascii="Bookman Old Style" w:eastAsiaTheme="majorEastAsia" w:hAnsi="Bookman Old Style" w:cstheme="majorBidi"/>
      <w:b/>
      <w:color w:val="000000" w:themeColor="text1"/>
      <w:szCs w:val="40"/>
    </w:rPr>
  </w:style>
  <w:style w:type="character" w:customStyle="1" w:styleId="Heading2Char">
    <w:name w:val="Heading 2 Char"/>
    <w:basedOn w:val="DefaultParagraphFont"/>
    <w:link w:val="Heading2"/>
    <w:uiPriority w:val="9"/>
    <w:rsid w:val="00C12AE8"/>
    <w:rPr>
      <w:rFonts w:ascii="Bookman Old Style" w:eastAsiaTheme="majorEastAsia" w:hAnsi="Bookman Old Style" w:cstheme="majorBidi"/>
      <w:b/>
      <w:bCs/>
      <w:kern w:val="0"/>
      <w:szCs w:val="26"/>
      <w:lang w:val="en-GB" w:eastAsia="en-US"/>
      <w14:ligatures w14:val="none"/>
    </w:rPr>
  </w:style>
  <w:style w:type="character" w:customStyle="1" w:styleId="Heading4Char">
    <w:name w:val="Heading 4 Char"/>
    <w:basedOn w:val="DefaultParagraphFont"/>
    <w:link w:val="Heading4"/>
    <w:uiPriority w:val="9"/>
    <w:semiHidden/>
    <w:rsid w:val="00D84F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4F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4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FAD"/>
    <w:rPr>
      <w:rFonts w:eastAsiaTheme="majorEastAsia" w:cstheme="majorBidi"/>
      <w:color w:val="272727" w:themeColor="text1" w:themeTint="D8"/>
    </w:rPr>
  </w:style>
  <w:style w:type="paragraph" w:styleId="Title">
    <w:name w:val="Title"/>
    <w:basedOn w:val="Normal"/>
    <w:next w:val="Normal"/>
    <w:link w:val="TitleChar"/>
    <w:uiPriority w:val="10"/>
    <w:qFormat/>
    <w:rsid w:val="00D84FAD"/>
    <w:pPr>
      <w:spacing w:after="80"/>
      <w:contextualSpacing/>
    </w:pPr>
    <w:rPr>
      <w:rFonts w:asciiTheme="majorHAnsi" w:eastAsiaTheme="majorEastAsia" w:hAnsiTheme="majorHAnsi" w:cstheme="majorBidi"/>
      <w:spacing w:val="-10"/>
      <w:kern w:val="28"/>
      <w:sz w:val="56"/>
      <w:szCs w:val="56"/>
      <w:lang w:val="en-KE" w:eastAsia="zh-CN"/>
      <w14:ligatures w14:val="standardContextual"/>
    </w:rPr>
  </w:style>
  <w:style w:type="character" w:customStyle="1" w:styleId="TitleChar">
    <w:name w:val="Title Char"/>
    <w:basedOn w:val="DefaultParagraphFont"/>
    <w:link w:val="Title"/>
    <w:uiPriority w:val="10"/>
    <w:rsid w:val="00D84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FA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KE" w:eastAsia="zh-CN"/>
      <w14:ligatures w14:val="standardContextual"/>
    </w:rPr>
  </w:style>
  <w:style w:type="character" w:customStyle="1" w:styleId="SubtitleChar">
    <w:name w:val="Subtitle Char"/>
    <w:basedOn w:val="DefaultParagraphFont"/>
    <w:link w:val="Subtitle"/>
    <w:uiPriority w:val="11"/>
    <w:rsid w:val="00D84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FAD"/>
    <w:pPr>
      <w:spacing w:before="160" w:after="160" w:line="278" w:lineRule="auto"/>
      <w:jc w:val="center"/>
    </w:pPr>
    <w:rPr>
      <w:rFonts w:asciiTheme="minorHAnsi" w:eastAsiaTheme="minorEastAsia" w:hAnsiTheme="minorHAnsi" w:cstheme="minorBidi"/>
      <w:i/>
      <w:iCs/>
      <w:color w:val="404040" w:themeColor="text1" w:themeTint="BF"/>
      <w:kern w:val="2"/>
      <w:lang w:val="en-KE" w:eastAsia="zh-CN"/>
      <w14:ligatures w14:val="standardContextual"/>
    </w:rPr>
  </w:style>
  <w:style w:type="character" w:customStyle="1" w:styleId="QuoteChar">
    <w:name w:val="Quote Char"/>
    <w:basedOn w:val="DefaultParagraphFont"/>
    <w:link w:val="Quote"/>
    <w:uiPriority w:val="29"/>
    <w:rsid w:val="00D84FAD"/>
    <w:rPr>
      <w:i/>
      <w:iCs/>
      <w:color w:val="404040" w:themeColor="text1" w:themeTint="BF"/>
    </w:rPr>
  </w:style>
  <w:style w:type="paragraph" w:styleId="ListParagraph">
    <w:name w:val="List Paragraph"/>
    <w:basedOn w:val="Normal"/>
    <w:uiPriority w:val="34"/>
    <w:qFormat/>
    <w:rsid w:val="00D84FAD"/>
    <w:pPr>
      <w:spacing w:after="160" w:line="278" w:lineRule="auto"/>
      <w:ind w:left="720"/>
      <w:contextualSpacing/>
    </w:pPr>
    <w:rPr>
      <w:rFonts w:asciiTheme="minorHAnsi" w:eastAsiaTheme="minorEastAsia" w:hAnsiTheme="minorHAnsi" w:cstheme="minorBidi"/>
      <w:kern w:val="2"/>
      <w:lang w:val="en-KE" w:eastAsia="zh-CN"/>
      <w14:ligatures w14:val="standardContextual"/>
    </w:rPr>
  </w:style>
  <w:style w:type="character" w:styleId="IntenseEmphasis">
    <w:name w:val="Intense Emphasis"/>
    <w:basedOn w:val="DefaultParagraphFont"/>
    <w:uiPriority w:val="21"/>
    <w:qFormat/>
    <w:rsid w:val="00D84FAD"/>
    <w:rPr>
      <w:i/>
      <w:iCs/>
      <w:color w:val="2F5496" w:themeColor="accent1" w:themeShade="BF"/>
    </w:rPr>
  </w:style>
  <w:style w:type="paragraph" w:styleId="IntenseQuote">
    <w:name w:val="Intense Quote"/>
    <w:basedOn w:val="Normal"/>
    <w:next w:val="Normal"/>
    <w:link w:val="IntenseQuoteChar"/>
    <w:uiPriority w:val="30"/>
    <w:qFormat/>
    <w:rsid w:val="00D84FA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lang w:val="en-KE" w:eastAsia="zh-CN"/>
      <w14:ligatures w14:val="standardContextual"/>
    </w:rPr>
  </w:style>
  <w:style w:type="character" w:customStyle="1" w:styleId="IntenseQuoteChar">
    <w:name w:val="Intense Quote Char"/>
    <w:basedOn w:val="DefaultParagraphFont"/>
    <w:link w:val="IntenseQuote"/>
    <w:uiPriority w:val="30"/>
    <w:rsid w:val="00D84FAD"/>
    <w:rPr>
      <w:i/>
      <w:iCs/>
      <w:color w:val="2F5496" w:themeColor="accent1" w:themeShade="BF"/>
    </w:rPr>
  </w:style>
  <w:style w:type="character" w:styleId="IntenseReference">
    <w:name w:val="Intense Reference"/>
    <w:basedOn w:val="DefaultParagraphFont"/>
    <w:uiPriority w:val="32"/>
    <w:qFormat/>
    <w:rsid w:val="00D84FAD"/>
    <w:rPr>
      <w:b/>
      <w:bCs/>
      <w:smallCaps/>
      <w:color w:val="2F5496" w:themeColor="accent1" w:themeShade="BF"/>
      <w:spacing w:val="5"/>
    </w:rPr>
  </w:style>
  <w:style w:type="paragraph" w:styleId="NormalWeb">
    <w:name w:val="Normal (Web)"/>
    <w:basedOn w:val="Normal"/>
    <w:uiPriority w:val="99"/>
    <w:unhideWhenUsed/>
    <w:rsid w:val="00D84FAD"/>
    <w:pPr>
      <w:spacing w:before="100" w:beforeAutospacing="1" w:after="100" w:afterAutospacing="1"/>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2890</Characters>
  <Application>Microsoft Office Word</Application>
  <DocSecurity>0</DocSecurity>
  <Lines>24</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Njogu</dc:creator>
  <cp:keywords/>
  <dc:description/>
  <cp:lastModifiedBy>Rosemary Njogu</cp:lastModifiedBy>
  <cp:revision>1</cp:revision>
  <dcterms:created xsi:type="dcterms:W3CDTF">2026-09-01T12:13:00Z</dcterms:created>
  <dcterms:modified xsi:type="dcterms:W3CDTF">2026-09-01T12:13:00Z</dcterms:modified>
</cp:coreProperties>
</file>